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93" w:rsidRPr="00FD4FD6" w:rsidRDefault="00BD2369" w:rsidP="00BB57C8">
      <w:pPr>
        <w:jc w:val="right"/>
        <w:rPr>
          <w:rFonts w:ascii="Cambria" w:hAnsi="Cambria" w:cs="Arial"/>
          <w:szCs w:val="24"/>
        </w:rPr>
      </w:pPr>
      <w:r w:rsidRPr="00FD4FD6">
        <w:rPr>
          <w:rFonts w:ascii="Cambria" w:hAnsi="Cambria" w:cs="Arial"/>
          <w:szCs w:val="24"/>
        </w:rPr>
        <w:t>Poznań, dn. ……………………………..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>I</w:t>
      </w:r>
      <w:r w:rsidR="00883C92" w:rsidRPr="00FD4FD6">
        <w:rPr>
          <w:rFonts w:ascii="Cambria" w:hAnsi="Cambria" w:cs="Arial"/>
          <w:b/>
          <w:szCs w:val="24"/>
        </w:rPr>
        <w:t>mię i nazwisko</w:t>
      </w:r>
      <w:r w:rsidRPr="00FD4FD6">
        <w:rPr>
          <w:rFonts w:ascii="Cambria" w:hAnsi="Cambria" w:cs="Arial"/>
          <w:b/>
          <w:szCs w:val="24"/>
        </w:rPr>
        <w:t>: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 xml:space="preserve">Tytuł/stopień: 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>Miejsce zatrudnienia: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>Reprezentowana dziedzina:</w:t>
      </w:r>
      <w:r w:rsidRPr="00FD4FD6">
        <w:rPr>
          <w:rFonts w:ascii="Cambria" w:hAnsi="Cambria" w:cs="Arial"/>
          <w:b/>
          <w:szCs w:val="24"/>
        </w:rPr>
        <w:tab/>
      </w:r>
      <w:r w:rsid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114A70" w:rsidRPr="00FD4FD6" w:rsidRDefault="00581791" w:rsidP="00BD2369">
      <w:pPr>
        <w:spacing w:line="240" w:lineRule="auto"/>
        <w:rPr>
          <w:rFonts w:ascii="Cambria" w:hAnsi="Cambria" w:cs="Arial"/>
          <w:b/>
          <w:szCs w:val="24"/>
        </w:rPr>
      </w:pPr>
      <w:r w:rsidRPr="00FD4FD6">
        <w:rPr>
          <w:rFonts w:ascii="Cambria" w:hAnsi="Cambria" w:cs="Arial"/>
          <w:b/>
          <w:szCs w:val="24"/>
        </w:rPr>
        <w:t xml:space="preserve">Reprezentowana dyscyplina: </w:t>
      </w:r>
      <w:r w:rsidRPr="00FD4FD6">
        <w:rPr>
          <w:rFonts w:ascii="Cambria" w:hAnsi="Cambria" w:cs="Arial"/>
          <w:b/>
          <w:szCs w:val="24"/>
        </w:rPr>
        <w:tab/>
      </w:r>
      <w:r w:rsidRPr="00FD4FD6">
        <w:rPr>
          <w:rFonts w:ascii="Cambria" w:hAnsi="Cambria" w:cs="Arial"/>
          <w:szCs w:val="24"/>
        </w:rPr>
        <w:t>……………………………………………………………………………………</w:t>
      </w:r>
    </w:p>
    <w:p w:rsidR="00581791" w:rsidRPr="00FD4FD6" w:rsidRDefault="00581791" w:rsidP="00BB57C8">
      <w:pPr>
        <w:rPr>
          <w:rFonts w:ascii="Cambria" w:hAnsi="Cambria" w:cs="Arial"/>
          <w:b/>
          <w:szCs w:val="24"/>
        </w:rPr>
      </w:pPr>
    </w:p>
    <w:p w:rsidR="00E75393" w:rsidRPr="00FD4FD6" w:rsidRDefault="004560E9" w:rsidP="004560E9">
      <w:pPr>
        <w:ind w:left="4248"/>
        <w:rPr>
          <w:rFonts w:ascii="Cambria" w:hAnsi="Cambria" w:cs="Arial"/>
          <w:szCs w:val="24"/>
        </w:rPr>
      </w:pPr>
      <w:r w:rsidRPr="00FD4FD6">
        <w:rPr>
          <w:rFonts w:ascii="Cambria" w:hAnsi="Cambria" w:cs="Arial"/>
          <w:b/>
          <w:szCs w:val="24"/>
        </w:rPr>
        <w:t xml:space="preserve">Senat </w:t>
      </w:r>
      <w:r w:rsidRPr="00FD4FD6">
        <w:rPr>
          <w:rFonts w:ascii="Cambria" w:hAnsi="Cambria" w:cs="Arial"/>
          <w:b/>
          <w:szCs w:val="24"/>
        </w:rPr>
        <w:br/>
      </w:r>
      <w:r w:rsidRPr="00FD4FD6">
        <w:rPr>
          <w:rFonts w:ascii="Cambria" w:hAnsi="Cambria" w:cs="Arial"/>
          <w:szCs w:val="24"/>
        </w:rPr>
        <w:t>Akademii</w:t>
      </w:r>
      <w:r w:rsidR="008A4517" w:rsidRPr="00FD4FD6">
        <w:rPr>
          <w:rFonts w:ascii="Cambria" w:hAnsi="Cambria" w:cs="Arial"/>
          <w:szCs w:val="24"/>
        </w:rPr>
        <w:t xml:space="preserve"> Muzyczn</w:t>
      </w:r>
      <w:r w:rsidRPr="00FD4FD6">
        <w:rPr>
          <w:rFonts w:ascii="Cambria" w:hAnsi="Cambria" w:cs="Arial"/>
          <w:szCs w:val="24"/>
        </w:rPr>
        <w:t>ej im. Ignacego Jana Paderewskiego</w:t>
      </w:r>
      <w:r w:rsidR="00BD2369" w:rsidRPr="00FD4FD6">
        <w:rPr>
          <w:rFonts w:ascii="Cambria" w:hAnsi="Cambria" w:cs="Arial"/>
          <w:szCs w:val="24"/>
        </w:rPr>
        <w:t xml:space="preserve"> </w:t>
      </w:r>
      <w:r w:rsidRPr="00FD4FD6">
        <w:rPr>
          <w:rFonts w:ascii="Cambria" w:hAnsi="Cambria" w:cs="Arial"/>
          <w:szCs w:val="24"/>
        </w:rPr>
        <w:t>w Poznaniu</w:t>
      </w:r>
      <w:r w:rsidR="008A4517" w:rsidRPr="00FD4FD6">
        <w:rPr>
          <w:rFonts w:ascii="Cambria" w:hAnsi="Cambria" w:cs="Arial"/>
          <w:szCs w:val="24"/>
        </w:rPr>
        <w:t xml:space="preserve"> </w:t>
      </w:r>
      <w:r w:rsidR="008A4517" w:rsidRPr="00FD4FD6">
        <w:rPr>
          <w:rFonts w:ascii="Cambria" w:hAnsi="Cambria" w:cs="Arial"/>
          <w:szCs w:val="24"/>
        </w:rPr>
        <w:br/>
      </w:r>
      <w:r w:rsidRPr="00FD4FD6">
        <w:rPr>
          <w:rFonts w:ascii="Cambria" w:hAnsi="Cambria" w:cs="Arial"/>
          <w:szCs w:val="24"/>
        </w:rPr>
        <w:t xml:space="preserve"> </w:t>
      </w:r>
      <w:r w:rsidR="00E75393" w:rsidRPr="00FD4FD6">
        <w:rPr>
          <w:rFonts w:ascii="Cambria" w:hAnsi="Cambria" w:cs="Arial"/>
          <w:szCs w:val="24"/>
        </w:rPr>
        <w:t xml:space="preserve"> </w:t>
      </w:r>
    </w:p>
    <w:p w:rsidR="00BD2369" w:rsidRPr="00FD4FD6" w:rsidRDefault="00BD2369" w:rsidP="00BD2369">
      <w:pPr>
        <w:spacing w:line="360" w:lineRule="auto"/>
        <w:jc w:val="center"/>
        <w:rPr>
          <w:rFonts w:ascii="Cambria" w:hAnsi="Cambria"/>
          <w:b/>
          <w:szCs w:val="24"/>
        </w:rPr>
      </w:pPr>
      <w:r w:rsidRPr="00FD4FD6">
        <w:rPr>
          <w:rFonts w:ascii="Cambria" w:hAnsi="Cambria"/>
          <w:b/>
          <w:szCs w:val="24"/>
        </w:rPr>
        <w:t xml:space="preserve">Oświadczenie o spełnieniu warunków do pełnienia funkcji promotora </w:t>
      </w:r>
      <w:r w:rsidRPr="00FD4FD6">
        <w:rPr>
          <w:rFonts w:ascii="Cambria" w:hAnsi="Cambria"/>
          <w:b/>
          <w:szCs w:val="24"/>
        </w:rPr>
        <w:br/>
        <w:t>w postępowaniu doktorskim</w:t>
      </w:r>
    </w:p>
    <w:p w:rsidR="00F1285A" w:rsidRPr="00FD4FD6" w:rsidRDefault="00BD2369" w:rsidP="00FD4FD6">
      <w:pPr>
        <w:spacing w:after="120" w:line="360" w:lineRule="auto"/>
        <w:jc w:val="both"/>
        <w:rPr>
          <w:rFonts w:ascii="Cambria" w:hAnsi="Cambria"/>
          <w:szCs w:val="24"/>
        </w:rPr>
      </w:pPr>
      <w:r w:rsidRPr="00FD4FD6">
        <w:rPr>
          <w:rFonts w:ascii="Cambria" w:hAnsi="Cambria"/>
          <w:szCs w:val="24"/>
        </w:rPr>
        <w:t xml:space="preserve">Oświadczam, iż wyrażam zgodę na pełnienie funkcji promotora w postępowaniu </w:t>
      </w:r>
      <w:r w:rsidR="00FD4FD6">
        <w:rPr>
          <w:rFonts w:ascii="Cambria" w:hAnsi="Cambria"/>
          <w:szCs w:val="24"/>
        </w:rPr>
        <w:t xml:space="preserve">o nadanie stopnia doktora </w:t>
      </w:r>
      <w:r w:rsidRPr="00FD4FD6">
        <w:rPr>
          <w:rFonts w:ascii="Cambria" w:hAnsi="Cambria"/>
          <w:szCs w:val="24"/>
        </w:rPr>
        <w:t>Pani/Panu……………………………………………………………………………………………..</w:t>
      </w:r>
      <w:r w:rsidR="00FD4FD6">
        <w:rPr>
          <w:rFonts w:ascii="Cambria" w:hAnsi="Cambria"/>
          <w:szCs w:val="24"/>
        </w:rPr>
        <w:tab/>
      </w:r>
      <w:r w:rsidR="00FD4FD6" w:rsidRPr="00FD4FD6">
        <w:rPr>
          <w:rFonts w:ascii="Cambria" w:hAnsi="Cambria"/>
          <w:szCs w:val="24"/>
        </w:rPr>
        <w:br/>
      </w:r>
      <w:r w:rsidR="00FD4FD6" w:rsidRPr="00FD4FD6">
        <w:rPr>
          <w:rFonts w:ascii="Cambria" w:hAnsi="Cambria"/>
          <w:i/>
          <w:szCs w:val="24"/>
        </w:rPr>
        <w:t xml:space="preserve"> </w:t>
      </w:r>
      <w:r w:rsidRPr="00FD4FD6">
        <w:rPr>
          <w:rFonts w:ascii="Cambria" w:hAnsi="Cambria"/>
          <w:szCs w:val="24"/>
        </w:rPr>
        <w:t>Jednocześnie oświadczam, iż</w:t>
      </w:r>
      <w:r w:rsidR="00F1285A" w:rsidRPr="00FD4FD6">
        <w:rPr>
          <w:rFonts w:ascii="Cambria" w:hAnsi="Cambria"/>
          <w:szCs w:val="24"/>
        </w:rPr>
        <w:t xml:space="preserve"> w okresie ostatnich 5 lat</w:t>
      </w:r>
      <w:r w:rsidRPr="00FD4FD6">
        <w:rPr>
          <w:rFonts w:ascii="Cambria" w:hAnsi="Cambria"/>
          <w:szCs w:val="24"/>
        </w:rPr>
        <w:t>:</w:t>
      </w:r>
      <w:r w:rsidR="00FD4FD6">
        <w:rPr>
          <w:rFonts w:ascii="Cambria" w:hAnsi="Cambria"/>
          <w:szCs w:val="24"/>
        </w:rPr>
        <w:tab/>
      </w:r>
      <w:r w:rsidR="00FD4FD6">
        <w:rPr>
          <w:rFonts w:ascii="Cambria" w:hAnsi="Cambria"/>
          <w:szCs w:val="24"/>
        </w:rPr>
        <w:br/>
      </w:r>
      <w:r w:rsidR="00F1285A" w:rsidRPr="00FD4FD6">
        <w:rPr>
          <w:rFonts w:ascii="Cambria" w:hAnsi="Cambria"/>
          <w:szCs w:val="24"/>
        </w:rPr>
        <w:t>- nie była/em promotorem 4 doktorantów, którzy zostali skreśleni z listy doktorantów z powodu negatywnego wyniku oceny śródokresowej;</w:t>
      </w:r>
      <w:r w:rsidR="00FD4FD6">
        <w:rPr>
          <w:rFonts w:ascii="Cambria" w:hAnsi="Cambria"/>
          <w:szCs w:val="24"/>
        </w:rPr>
        <w:tab/>
      </w:r>
      <w:r w:rsidR="00FD4FD6">
        <w:rPr>
          <w:rFonts w:ascii="Cambria" w:hAnsi="Cambria"/>
          <w:szCs w:val="24"/>
        </w:rPr>
        <w:br/>
      </w:r>
      <w:r w:rsidR="00F1285A" w:rsidRPr="00FD4FD6">
        <w:rPr>
          <w:rFonts w:ascii="Cambria" w:hAnsi="Cambria"/>
          <w:szCs w:val="24"/>
        </w:rPr>
        <w:t>- nie sprawowała/em opieki nad przygotowaniem rozprawy przez co najmniej 2 osoby ubiegające się o stopień doktora, które nie uzyskały pozytywnych recenzji, o których mowa w art. 191 ust. 1 ustawy.</w:t>
      </w:r>
    </w:p>
    <w:p w:rsidR="00BD2369" w:rsidRDefault="00BD2369" w:rsidP="007E217B">
      <w:pPr>
        <w:spacing w:line="240" w:lineRule="auto"/>
        <w:jc w:val="right"/>
        <w:rPr>
          <w:rFonts w:ascii="Cambria" w:hAnsi="Cambria" w:cs="Arial"/>
          <w:i/>
          <w:sz w:val="24"/>
          <w:szCs w:val="24"/>
        </w:rPr>
      </w:pPr>
    </w:p>
    <w:p w:rsidR="001C760E" w:rsidRPr="00BD2369" w:rsidRDefault="004B75F9" w:rsidP="007E217B">
      <w:pPr>
        <w:spacing w:line="240" w:lineRule="auto"/>
        <w:jc w:val="right"/>
        <w:rPr>
          <w:rFonts w:ascii="Cambria" w:hAnsi="Cambria" w:cs="Arial"/>
          <w:i/>
          <w:sz w:val="24"/>
          <w:szCs w:val="24"/>
        </w:rPr>
      </w:pPr>
      <w:r w:rsidRPr="00BD2369">
        <w:rPr>
          <w:rFonts w:ascii="Cambria" w:hAnsi="Cambria" w:cs="Arial"/>
          <w:i/>
          <w:sz w:val="24"/>
          <w:szCs w:val="24"/>
        </w:rPr>
        <w:t>P</w:t>
      </w:r>
      <w:r w:rsidR="000B3EAF" w:rsidRPr="00BD2369">
        <w:rPr>
          <w:rFonts w:ascii="Cambria" w:hAnsi="Cambria" w:cs="Arial"/>
          <w:i/>
          <w:sz w:val="24"/>
          <w:szCs w:val="24"/>
        </w:rPr>
        <w:t>odpis</w:t>
      </w:r>
    </w:p>
    <w:p w:rsidR="00E86346" w:rsidRDefault="00E86346" w:rsidP="00E86346">
      <w:pPr>
        <w:spacing w:line="240" w:lineRule="auto"/>
        <w:rPr>
          <w:rFonts w:ascii="Cambria" w:hAnsi="Cambria" w:cs="Arial"/>
          <w:sz w:val="18"/>
          <w:szCs w:val="18"/>
        </w:rPr>
      </w:pPr>
    </w:p>
    <w:p w:rsidR="004B75F9" w:rsidRPr="00FD4FD6" w:rsidRDefault="004B75F9" w:rsidP="004B75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Na mocy art. 13 ust. 1 i ust. 2 Rozporządzenia Parlamentu Europejskiego i Rady (EU) 2016/679 z dnia 27 kwietnia 2016 r. w sprawie ochrony osób fizycznych w związku z przetwarzaniem danych osobowych i w sprawie swobodnego przepływu takich danych oraz uchylenia dyrektywy 95/46/WE (zwane dalej: RODO) informujemy, że:</w:t>
      </w:r>
    </w:p>
    <w:p w:rsidR="004B75F9" w:rsidRPr="00FD4FD6" w:rsidRDefault="004B75F9" w:rsidP="004B75F9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</w:p>
    <w:p w:rsidR="004B75F9" w:rsidRPr="00FD4FD6" w:rsidRDefault="004B75F9" w:rsidP="004B75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Administratorem danych jest  Akademia Muzyczna im. Ignacego Jana Paderewskiego w Poznaniu z siedzibą przy ul. Święty Marcin 87, 61-808 Poznań (zwana dalej Akademią).</w:t>
      </w:r>
    </w:p>
    <w:p w:rsidR="004B75F9" w:rsidRPr="00FD4FD6" w:rsidRDefault="004B75F9" w:rsidP="004B75F9">
      <w:pPr>
        <w:shd w:val="clear" w:color="auto" w:fill="FFFFFF"/>
        <w:spacing w:after="0" w:line="240" w:lineRule="auto"/>
        <w:ind w:left="360" w:firstLine="348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dane kontaktowe: tel. (+48) 61 856 89 44 (centrala); faks: (+48) 61 853 66 76</w:t>
      </w:r>
    </w:p>
    <w:p w:rsidR="004B75F9" w:rsidRPr="00FD4FD6" w:rsidRDefault="004B75F9" w:rsidP="004B75F9">
      <w:pPr>
        <w:shd w:val="clear" w:color="auto" w:fill="FFFFFF"/>
        <w:spacing w:after="0" w:line="240" w:lineRule="auto"/>
        <w:ind w:left="360" w:firstLine="348"/>
        <w:jc w:val="both"/>
        <w:rPr>
          <w:rFonts w:ascii="Cambria" w:eastAsia="Times New Roman" w:hAnsi="Cambria" w:cs="Arial"/>
          <w:sz w:val="16"/>
          <w:lang w:val="en-US" w:eastAsia="pl-PL"/>
        </w:rPr>
      </w:pPr>
      <w:r w:rsidRPr="00FD4FD6">
        <w:rPr>
          <w:rFonts w:ascii="Cambria" w:eastAsia="Times New Roman" w:hAnsi="Cambria" w:cs="Arial"/>
          <w:sz w:val="16"/>
          <w:lang w:val="en-US" w:eastAsia="pl-PL"/>
        </w:rPr>
        <w:t>e-mail: amuz@amuz.edu.pl</w:t>
      </w:r>
    </w:p>
    <w:p w:rsidR="004B75F9" w:rsidRPr="00FD4FD6" w:rsidRDefault="004B75F9" w:rsidP="004B75F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Administrator wyznaczył Inspektora Ochrony Danych, z którym można skontaktować się pod następującym adresem e-mail:</w:t>
      </w:r>
      <w:r w:rsidRPr="00FD4FD6">
        <w:rPr>
          <w:rFonts w:ascii="Cambria" w:eastAsia="Times New Roman" w:hAnsi="Cambria" w:cs="Arial"/>
          <w:b/>
          <w:bCs/>
          <w:sz w:val="16"/>
          <w:lang w:eastAsia="pl-PL"/>
        </w:rPr>
        <w:t> </w:t>
      </w:r>
      <w:r w:rsidRPr="00FD4FD6">
        <w:rPr>
          <w:rFonts w:ascii="Cambria" w:eastAsia="Times New Roman" w:hAnsi="Cambria" w:cs="Arial"/>
          <w:bCs/>
          <w:sz w:val="16"/>
          <w:lang w:eastAsia="pl-PL"/>
        </w:rPr>
        <w:t>iod@amuz.edu.pl</w:t>
      </w:r>
    </w:p>
    <w:p w:rsidR="004B75F9" w:rsidRPr="00FD4FD6" w:rsidRDefault="004B75F9" w:rsidP="004B75F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 xml:space="preserve">Dane osobowe przetwarzane są w celach związanych z wszczęciem i prowadzeniem   postępowania o nadanie stopnia doktora na podstawie art. 345.  </w:t>
      </w:r>
      <w:r w:rsidRPr="00FD4FD6">
        <w:rPr>
          <w:rFonts w:ascii="Cambria" w:hAnsi="Cambria" w:cs="TimesNewRomanPSMT"/>
          <w:sz w:val="16"/>
          <w:lang w:eastAsia="pl-PL"/>
        </w:rPr>
        <w:t>Ustawy z dnia 20 lipca 2018 roku Prawo o szkolnictwie wyższym i nauce (Dz. U. 2018 poz. 1668)</w:t>
      </w:r>
      <w:r w:rsidRPr="00FD4FD6">
        <w:rPr>
          <w:rFonts w:ascii="Cambria" w:eastAsia="Times New Roman" w:hAnsi="Cambria" w:cs="Arial"/>
          <w:sz w:val="16"/>
          <w:lang w:eastAsia="pl-PL"/>
        </w:rPr>
        <w:t>, w związku z art. 6 ust. 1 lit. c) RODO.</w:t>
      </w:r>
    </w:p>
    <w:p w:rsidR="004B75F9" w:rsidRPr="00FD4FD6" w:rsidRDefault="004B75F9" w:rsidP="004B75F9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Dane osobowe kandydatów nie będą przekazywane do państw trzecich ani organizacji międzynarodowych.</w:t>
      </w:r>
    </w:p>
    <w:p w:rsidR="004B75F9" w:rsidRPr="00FD4FD6" w:rsidRDefault="004B75F9" w:rsidP="00A87F1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bookmarkStart w:id="0" w:name="_GoBack"/>
      <w:bookmarkEnd w:id="0"/>
      <w:r w:rsidRPr="00FD4FD6">
        <w:rPr>
          <w:rFonts w:ascii="Cambria" w:eastAsia="Times New Roman" w:hAnsi="Cambria" w:cs="Arial"/>
          <w:sz w:val="16"/>
          <w:lang w:eastAsia="pl-PL"/>
        </w:rPr>
        <w:t>Dane kandydatów ,którym wszczęto postępowanie w sprawie nadania stopnia/tytułu będą przetwarzane w celu realizacji postępowania i przechowywane przez okres 50 lat.</w:t>
      </w:r>
      <w:r w:rsidRPr="00FD4FD6">
        <w:rPr>
          <w:rFonts w:ascii="Cambria" w:eastAsia="Times New Roman" w:hAnsi="Cambria" w:cs="Arial"/>
          <w:color w:val="FF0000"/>
          <w:sz w:val="16"/>
          <w:lang w:eastAsia="pl-PL"/>
        </w:rPr>
        <w:t xml:space="preserve"> 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Każda osoba, której dane dotyczą, ma prawo dostępu do treści swoich danych i ich sprostowania. Każda osoba ma prawo do żądania od administratora danych usunięcia, ograniczenia przetwarzania danych lub do wniesienia sprzeciwu wobec przetwarzania, a także prawo do przenoszenia danych osobowych. Każda osoba ma prawo do wniesienia skargi do organu nadzorczego.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Podanie danych osobowych jest wymagane do rozpatrzenia wniosku o wszczęcie postępowania</w:t>
      </w:r>
      <w:r w:rsidRPr="00FD4FD6">
        <w:rPr>
          <w:rFonts w:ascii="Cambria" w:eastAsia="Times New Roman" w:hAnsi="Cambria" w:cs="Arial"/>
          <w:color w:val="FF0000"/>
          <w:sz w:val="16"/>
          <w:lang w:eastAsia="pl-PL"/>
        </w:rPr>
        <w:t xml:space="preserve">. </w:t>
      </w:r>
      <w:r w:rsidRPr="00FD4FD6">
        <w:rPr>
          <w:rFonts w:ascii="Cambria" w:eastAsia="Times New Roman" w:hAnsi="Cambria" w:cs="Arial"/>
          <w:sz w:val="16"/>
          <w:lang w:eastAsia="pl-PL"/>
        </w:rPr>
        <w:t xml:space="preserve">Podanie danych osobowych jest wymagane na podstawie wymienionych wyżej aktów prawnych. 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W oparciu o przechowywane dane osobowe nie są podejmowane zautomatyzowane decyzje.</w:t>
      </w:r>
    </w:p>
    <w:p w:rsidR="004B75F9" w:rsidRPr="00FD4FD6" w:rsidRDefault="004B75F9" w:rsidP="004B75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16"/>
          <w:lang w:eastAsia="pl-PL"/>
        </w:rPr>
      </w:pPr>
      <w:r w:rsidRPr="00FD4FD6">
        <w:rPr>
          <w:rFonts w:ascii="Cambria" w:eastAsia="Times New Roman" w:hAnsi="Cambria" w:cs="Arial"/>
          <w:sz w:val="16"/>
          <w:lang w:eastAsia="pl-PL"/>
        </w:rPr>
        <w:t>Po wszczęciu postępowania w sprawie nadania stopnia/tytułu dane osobowe będą przetwarzane w celu realizacji postępowania w sprawie nadania stopnia/tytułu i związanych z nim innych obowiązków prawnych administratora.</w:t>
      </w:r>
    </w:p>
    <w:sectPr w:rsidR="004B75F9" w:rsidRPr="00FD4FD6" w:rsidSect="004B75F9">
      <w:headerReference w:type="default" r:id="rId7"/>
      <w:pgSz w:w="11906" w:h="16838"/>
      <w:pgMar w:top="1418" w:right="141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38" w:rsidRDefault="001D2F38" w:rsidP="00A82A2F">
      <w:pPr>
        <w:spacing w:after="0" w:line="240" w:lineRule="auto"/>
      </w:pPr>
      <w:r>
        <w:separator/>
      </w:r>
    </w:p>
  </w:endnote>
  <w:endnote w:type="continuationSeparator" w:id="0">
    <w:p w:rsidR="001D2F38" w:rsidRDefault="001D2F38" w:rsidP="00A8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38" w:rsidRDefault="001D2F38" w:rsidP="00A82A2F">
      <w:pPr>
        <w:spacing w:after="0" w:line="240" w:lineRule="auto"/>
      </w:pPr>
      <w:r>
        <w:separator/>
      </w:r>
    </w:p>
  </w:footnote>
  <w:footnote w:type="continuationSeparator" w:id="0">
    <w:p w:rsidR="001D2F38" w:rsidRDefault="001D2F38" w:rsidP="00A8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A2F" w:rsidRPr="00A82A2F" w:rsidRDefault="00A82A2F" w:rsidP="00A82A2F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sz w:val="16"/>
        <w:szCs w:val="16"/>
      </w:rPr>
    </w:pPr>
    <w:r w:rsidRPr="00A82A2F">
      <w:rPr>
        <w:rFonts w:ascii="Cambria" w:hAnsi="Cambria" w:cs="TimesNewRomanPSMT"/>
        <w:sz w:val="16"/>
        <w:szCs w:val="16"/>
        <w:lang w:eastAsia="pl-PL"/>
      </w:rPr>
      <w:t xml:space="preserve">Załącznik nr </w:t>
    </w:r>
    <w:r w:rsidR="00581791">
      <w:rPr>
        <w:rFonts w:ascii="Cambria" w:hAnsi="Cambria" w:cs="TimesNewRomanPSMT"/>
        <w:sz w:val="16"/>
        <w:szCs w:val="16"/>
        <w:lang w:eastAsia="pl-PL"/>
      </w:rPr>
      <w:t xml:space="preserve">1.2 </w:t>
    </w:r>
    <w:r w:rsidRPr="00A82A2F">
      <w:rPr>
        <w:rFonts w:ascii="Cambria" w:hAnsi="Cambria" w:cs="TimesNewRomanPSMT"/>
        <w:sz w:val="16"/>
        <w:szCs w:val="16"/>
        <w:lang w:eastAsia="pl-PL"/>
      </w:rPr>
      <w:t xml:space="preserve"> do </w:t>
    </w:r>
    <w:r w:rsidRPr="00A82A2F">
      <w:rPr>
        <w:rFonts w:ascii="Cambria" w:hAnsi="Cambria"/>
        <w:sz w:val="16"/>
        <w:szCs w:val="16"/>
        <w:lang w:eastAsia="pl-PL"/>
      </w:rPr>
      <w:t xml:space="preserve">Regulaminu </w:t>
    </w:r>
    <w:r w:rsidRPr="00A82A2F">
      <w:rPr>
        <w:rFonts w:ascii="Cambria" w:hAnsi="Cambria"/>
        <w:sz w:val="16"/>
        <w:szCs w:val="16"/>
      </w:rPr>
      <w:t xml:space="preserve">postępowania w sprawie nadania stopnia doktora </w:t>
    </w:r>
    <w:r>
      <w:rPr>
        <w:rFonts w:ascii="Cambria" w:hAnsi="Cambria"/>
        <w:sz w:val="16"/>
        <w:szCs w:val="16"/>
      </w:rPr>
      <w:br/>
    </w:r>
    <w:r w:rsidRPr="00A82A2F">
      <w:rPr>
        <w:rFonts w:ascii="Cambria" w:hAnsi="Cambria"/>
        <w:sz w:val="16"/>
        <w:szCs w:val="16"/>
      </w:rPr>
      <w:t>w Akademii Muzycznej im. Ignacego Jana Paderewskiego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82C"/>
    <w:multiLevelType w:val="multilevel"/>
    <w:tmpl w:val="B2307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922EC"/>
    <w:multiLevelType w:val="hybridMultilevel"/>
    <w:tmpl w:val="C53AD282"/>
    <w:lvl w:ilvl="0" w:tplc="E05E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D33BF"/>
    <w:multiLevelType w:val="multilevel"/>
    <w:tmpl w:val="1EB43B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FE80DCF"/>
    <w:multiLevelType w:val="hybridMultilevel"/>
    <w:tmpl w:val="E67A5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51F5C"/>
    <w:multiLevelType w:val="hybridMultilevel"/>
    <w:tmpl w:val="B4EC5A82"/>
    <w:lvl w:ilvl="0" w:tplc="886CFD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7514F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B52EA"/>
    <w:multiLevelType w:val="hybridMultilevel"/>
    <w:tmpl w:val="0C128C3E"/>
    <w:lvl w:ilvl="0" w:tplc="886CFDB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5531"/>
    <w:multiLevelType w:val="hybridMultilevel"/>
    <w:tmpl w:val="FCEA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4E7"/>
    <w:multiLevelType w:val="hybridMultilevel"/>
    <w:tmpl w:val="4A6C693C"/>
    <w:lvl w:ilvl="0" w:tplc="E05E3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61EB"/>
    <w:multiLevelType w:val="hybridMultilevel"/>
    <w:tmpl w:val="7D385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26DE0"/>
    <w:multiLevelType w:val="multilevel"/>
    <w:tmpl w:val="6EA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93"/>
    <w:rsid w:val="00004C0A"/>
    <w:rsid w:val="00011B69"/>
    <w:rsid w:val="00077027"/>
    <w:rsid w:val="000B22F3"/>
    <w:rsid w:val="000B3EAF"/>
    <w:rsid w:val="000C71E4"/>
    <w:rsid w:val="000D64D2"/>
    <w:rsid w:val="000E3963"/>
    <w:rsid w:val="00101E34"/>
    <w:rsid w:val="00102FF1"/>
    <w:rsid w:val="00104AA6"/>
    <w:rsid w:val="00111567"/>
    <w:rsid w:val="00114A70"/>
    <w:rsid w:val="00163A7C"/>
    <w:rsid w:val="001C5B4F"/>
    <w:rsid w:val="001C760E"/>
    <w:rsid w:val="001D2F38"/>
    <w:rsid w:val="00211915"/>
    <w:rsid w:val="002358CD"/>
    <w:rsid w:val="002408D4"/>
    <w:rsid w:val="00255720"/>
    <w:rsid w:val="00282BB1"/>
    <w:rsid w:val="002A3B8C"/>
    <w:rsid w:val="003000F7"/>
    <w:rsid w:val="003259D4"/>
    <w:rsid w:val="00333A7D"/>
    <w:rsid w:val="0038659B"/>
    <w:rsid w:val="00390300"/>
    <w:rsid w:val="003A3E57"/>
    <w:rsid w:val="003C34A4"/>
    <w:rsid w:val="00422DE2"/>
    <w:rsid w:val="004560E9"/>
    <w:rsid w:val="004777E7"/>
    <w:rsid w:val="004909CE"/>
    <w:rsid w:val="004B75F9"/>
    <w:rsid w:val="004D53A6"/>
    <w:rsid w:val="00553CFF"/>
    <w:rsid w:val="00557763"/>
    <w:rsid w:val="005711BE"/>
    <w:rsid w:val="00581791"/>
    <w:rsid w:val="006272E1"/>
    <w:rsid w:val="006416BE"/>
    <w:rsid w:val="00653D10"/>
    <w:rsid w:val="0067290C"/>
    <w:rsid w:val="0069407B"/>
    <w:rsid w:val="006A4C16"/>
    <w:rsid w:val="006F4D90"/>
    <w:rsid w:val="00712CD6"/>
    <w:rsid w:val="00713691"/>
    <w:rsid w:val="007219E8"/>
    <w:rsid w:val="00733028"/>
    <w:rsid w:val="00744CC3"/>
    <w:rsid w:val="00767687"/>
    <w:rsid w:val="007E217B"/>
    <w:rsid w:val="007F7C9A"/>
    <w:rsid w:val="0087646C"/>
    <w:rsid w:val="00883C92"/>
    <w:rsid w:val="0088756F"/>
    <w:rsid w:val="00890194"/>
    <w:rsid w:val="008A1732"/>
    <w:rsid w:val="008A4517"/>
    <w:rsid w:val="008D522F"/>
    <w:rsid w:val="008E2380"/>
    <w:rsid w:val="009010E2"/>
    <w:rsid w:val="009330B8"/>
    <w:rsid w:val="009452CB"/>
    <w:rsid w:val="00950F08"/>
    <w:rsid w:val="00992056"/>
    <w:rsid w:val="009D3311"/>
    <w:rsid w:val="009D7EA9"/>
    <w:rsid w:val="00A00361"/>
    <w:rsid w:val="00A364CE"/>
    <w:rsid w:val="00A50239"/>
    <w:rsid w:val="00A5314D"/>
    <w:rsid w:val="00A82A2F"/>
    <w:rsid w:val="00A87F1A"/>
    <w:rsid w:val="00AB7B52"/>
    <w:rsid w:val="00AF29E1"/>
    <w:rsid w:val="00B3224C"/>
    <w:rsid w:val="00B533C1"/>
    <w:rsid w:val="00B62A08"/>
    <w:rsid w:val="00B66268"/>
    <w:rsid w:val="00BA3E61"/>
    <w:rsid w:val="00BB57C8"/>
    <w:rsid w:val="00BD2369"/>
    <w:rsid w:val="00BE177A"/>
    <w:rsid w:val="00C04DC2"/>
    <w:rsid w:val="00C72AB2"/>
    <w:rsid w:val="00C8288E"/>
    <w:rsid w:val="00C92F27"/>
    <w:rsid w:val="00CA35FE"/>
    <w:rsid w:val="00CD1520"/>
    <w:rsid w:val="00CE0D87"/>
    <w:rsid w:val="00CF24B8"/>
    <w:rsid w:val="00D07C01"/>
    <w:rsid w:val="00D43598"/>
    <w:rsid w:val="00D75839"/>
    <w:rsid w:val="00D7588D"/>
    <w:rsid w:val="00DB4129"/>
    <w:rsid w:val="00E55C76"/>
    <w:rsid w:val="00E75393"/>
    <w:rsid w:val="00E86346"/>
    <w:rsid w:val="00EC3367"/>
    <w:rsid w:val="00EC4241"/>
    <w:rsid w:val="00EC4804"/>
    <w:rsid w:val="00EE508F"/>
    <w:rsid w:val="00F03056"/>
    <w:rsid w:val="00F1285A"/>
    <w:rsid w:val="00F57E9C"/>
    <w:rsid w:val="00FA739A"/>
    <w:rsid w:val="00FB0DC7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FD97F-11D9-4B8C-A205-6E873DD0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08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E75393"/>
  </w:style>
  <w:style w:type="character" w:styleId="Pogrubienie">
    <w:name w:val="Strong"/>
    <w:basedOn w:val="Domylnaczcionkaakapitu"/>
    <w:uiPriority w:val="22"/>
    <w:qFormat/>
    <w:rsid w:val="00E7539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75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D7EA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C5B4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777E7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0194"/>
    <w:pPr>
      <w:spacing w:after="0" w:line="240" w:lineRule="auto"/>
      <w:contextualSpacing/>
    </w:pPr>
    <w:rPr>
      <w:rFonts w:eastAsia="MS Gothic"/>
      <w:spacing w:val="-10"/>
      <w:kern w:val="28"/>
      <w:sz w:val="56"/>
      <w:szCs w:val="56"/>
      <w:lang w:eastAsia="x-none"/>
    </w:rPr>
  </w:style>
  <w:style w:type="character" w:customStyle="1" w:styleId="TytuZnak">
    <w:name w:val="Tytuł Znak"/>
    <w:basedOn w:val="Domylnaczcionkaakapitu"/>
    <w:link w:val="Tytu"/>
    <w:rsid w:val="00890194"/>
    <w:rPr>
      <w:rFonts w:eastAsia="MS Gothic"/>
      <w:spacing w:val="-10"/>
      <w:kern w:val="28"/>
      <w:sz w:val="56"/>
      <w:szCs w:val="56"/>
      <w:lang w:eastAsia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A82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2A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82A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2A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Bohdanowicz</dc:creator>
  <cp:keywords/>
  <cp:lastModifiedBy>Alicja Bohdanowicz-Murawska</cp:lastModifiedBy>
  <cp:revision>6</cp:revision>
  <cp:lastPrinted>2016-12-22T08:15:00Z</cp:lastPrinted>
  <dcterms:created xsi:type="dcterms:W3CDTF">2020-06-05T06:33:00Z</dcterms:created>
  <dcterms:modified xsi:type="dcterms:W3CDTF">2025-04-24T10:48:00Z</dcterms:modified>
</cp:coreProperties>
</file>