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EB" w:rsidRPr="001220EB" w:rsidRDefault="00C577FA" w:rsidP="001220EB">
      <w:pPr>
        <w:shd w:val="clear" w:color="auto" w:fill="FFFFFF"/>
        <w:spacing w:after="0" w:line="336" w:lineRule="atLeast"/>
        <w:ind w:left="720" w:right="150"/>
        <w:jc w:val="center"/>
        <w:rPr>
          <w:rFonts w:eastAsia="Times New Roman" w:cs="Times New Roman"/>
          <w:b/>
          <w:bCs/>
          <w:color w:val="auto"/>
          <w:sz w:val="44"/>
          <w:szCs w:val="44"/>
          <w:vertAlign w:val="baseline"/>
          <w:lang w:eastAsia="pl-PL"/>
        </w:rPr>
      </w:pPr>
      <w:r>
        <w:rPr>
          <w:rFonts w:eastAsia="Times New Roman" w:cs="Times New Roman"/>
          <w:b/>
          <w:bCs/>
          <w:color w:val="auto"/>
          <w:sz w:val="44"/>
          <w:szCs w:val="44"/>
          <w:vertAlign w:val="baseline"/>
          <w:lang w:eastAsia="pl-PL"/>
        </w:rPr>
        <w:t>Dyrygentura symfoniczno-</w:t>
      </w:r>
      <w:r w:rsidR="001220EB" w:rsidRPr="001220EB">
        <w:rPr>
          <w:rFonts w:eastAsia="Times New Roman" w:cs="Times New Roman"/>
          <w:b/>
          <w:bCs/>
          <w:color w:val="auto"/>
          <w:sz w:val="44"/>
          <w:szCs w:val="44"/>
          <w:vertAlign w:val="baseline"/>
          <w:lang w:eastAsia="pl-PL"/>
        </w:rPr>
        <w:t>operowa</w:t>
      </w:r>
    </w:p>
    <w:p w:rsidR="001220EB" w:rsidRDefault="001220EB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b/>
          <w:bCs/>
          <w:color w:val="auto"/>
          <w:sz w:val="21"/>
          <w:szCs w:val="21"/>
          <w:vertAlign w:val="baseline"/>
          <w:lang w:eastAsia="pl-PL"/>
        </w:rPr>
      </w:pPr>
    </w:p>
    <w:p w:rsidR="001220EB" w:rsidRDefault="001220EB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b/>
          <w:bCs/>
          <w:color w:val="auto"/>
          <w:sz w:val="21"/>
          <w:szCs w:val="21"/>
          <w:vertAlign w:val="baseline"/>
          <w:lang w:eastAsia="pl-PL"/>
        </w:rPr>
      </w:pPr>
    </w:p>
    <w:p w:rsidR="00B60DA1" w:rsidRPr="001220EB" w:rsidRDefault="00B60DA1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b/>
          <w:bCs/>
          <w:color w:val="auto"/>
          <w:sz w:val="16"/>
          <w:szCs w:val="16"/>
          <w:vertAlign w:val="baseline"/>
          <w:lang w:eastAsia="pl-PL"/>
        </w:rPr>
      </w:pPr>
      <w:r w:rsidRPr="001220EB">
        <w:rPr>
          <w:rFonts w:eastAsia="Times New Roman" w:cs="Times New Roman"/>
          <w:b/>
          <w:bCs/>
          <w:color w:val="auto"/>
          <w:sz w:val="16"/>
          <w:szCs w:val="16"/>
          <w:vertAlign w:val="baseline"/>
          <w:lang w:eastAsia="pl-PL"/>
        </w:rPr>
        <w:t>OPIS EFEKTÓW KSZTAŁCENIA W OBSZARZE KSZTAŁCENIA W ZAKRESIE SZTUKI</w:t>
      </w:r>
    </w:p>
    <w:p w:rsidR="00B60DA1" w:rsidRPr="001220EB" w:rsidRDefault="00B60DA1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</w:pPr>
      <w:r w:rsidRPr="001220EB">
        <w:rPr>
          <w:rFonts w:eastAsia="Times New Roman" w:cs="Times New Roman"/>
          <w:color w:val="auto"/>
          <w:sz w:val="16"/>
          <w:szCs w:val="16"/>
          <w:u w:val="single"/>
          <w:vertAlign w:val="baseline"/>
          <w:lang w:eastAsia="pl-PL"/>
        </w:rPr>
        <w:t>Objaśnienie oznaczeń:</w:t>
      </w:r>
    </w:p>
    <w:p w:rsidR="00B60DA1" w:rsidRPr="001220EB" w:rsidRDefault="00B60DA1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</w:pPr>
      <w:r w:rsidRPr="001220EB"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  <w:t>A - obszar kształcenia w zakresie sztuki</w:t>
      </w:r>
    </w:p>
    <w:p w:rsidR="00B60DA1" w:rsidRPr="001220EB" w:rsidRDefault="00B60DA1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</w:pPr>
      <w:r w:rsidRPr="001220EB"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  <w:t>1 - studia pierwszego stopnia</w:t>
      </w:r>
      <w:bookmarkStart w:id="0" w:name="_GoBack"/>
      <w:bookmarkEnd w:id="0"/>
    </w:p>
    <w:p w:rsidR="00B60DA1" w:rsidRPr="001220EB" w:rsidRDefault="00B60DA1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</w:pPr>
      <w:r w:rsidRPr="001220EB"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  <w:t>2 - studia drugiego stopnia</w:t>
      </w:r>
    </w:p>
    <w:p w:rsidR="00B60DA1" w:rsidRPr="001220EB" w:rsidRDefault="00B60DA1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</w:pPr>
      <w:r w:rsidRPr="001220EB"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  <w:t>W - kategoria wiedzy</w:t>
      </w:r>
    </w:p>
    <w:p w:rsidR="00B60DA1" w:rsidRPr="001220EB" w:rsidRDefault="00B60DA1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</w:pPr>
      <w:r w:rsidRPr="001220EB"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  <w:t>U - kategoria umiejętności</w:t>
      </w:r>
    </w:p>
    <w:p w:rsidR="00B60DA1" w:rsidRPr="001220EB" w:rsidRDefault="00B60DA1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</w:pPr>
      <w:r w:rsidRPr="001220EB"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  <w:t>K - kategoria kompetencji społecznych</w:t>
      </w:r>
    </w:p>
    <w:p w:rsidR="00B60DA1" w:rsidRPr="001220EB" w:rsidRDefault="00B60DA1" w:rsidP="00B60DA1">
      <w:pPr>
        <w:shd w:val="clear" w:color="auto" w:fill="FFFFFF"/>
        <w:spacing w:after="0" w:line="336" w:lineRule="atLeast"/>
        <w:ind w:left="720" w:right="150"/>
        <w:jc w:val="both"/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</w:pPr>
      <w:r w:rsidRPr="001220EB">
        <w:rPr>
          <w:rFonts w:eastAsia="Times New Roman" w:cs="Times New Roman"/>
          <w:color w:val="auto"/>
          <w:sz w:val="16"/>
          <w:szCs w:val="16"/>
          <w:vertAlign w:val="baseline"/>
          <w:lang w:eastAsia="pl-PL"/>
        </w:rPr>
        <w:t>01, 02, 03 i kolejne - numer efektu kształcenia</w:t>
      </w:r>
    </w:p>
    <w:p w:rsidR="00B60DA1" w:rsidRPr="001220EB" w:rsidRDefault="00B60DA1" w:rsidP="00B60DA1">
      <w:pPr>
        <w:shd w:val="clear" w:color="auto" w:fill="FFFFFF"/>
        <w:spacing w:line="336" w:lineRule="atLeast"/>
        <w:ind w:left="720" w:right="150"/>
        <w:jc w:val="both"/>
        <w:rPr>
          <w:rFonts w:eastAsia="Times New Roman" w:cs="Times New Roman"/>
          <w:color w:val="auto"/>
          <w:sz w:val="16"/>
          <w:szCs w:val="16"/>
          <w:u w:val="single"/>
          <w:vertAlign w:val="baseline"/>
          <w:lang w:eastAsia="pl-PL"/>
        </w:rPr>
      </w:pPr>
      <w:r w:rsidRPr="001220EB">
        <w:rPr>
          <w:rFonts w:eastAsia="Times New Roman" w:cs="Times New Roman"/>
          <w:color w:val="auto"/>
          <w:sz w:val="16"/>
          <w:szCs w:val="16"/>
          <w:u w:val="single"/>
          <w:vertAlign w:val="baseline"/>
          <w:lang w:eastAsia="pl-PL"/>
        </w:rPr>
        <w:t xml:space="preserve">Profil </w:t>
      </w:r>
      <w:proofErr w:type="spellStart"/>
      <w:r w:rsidRPr="001220EB">
        <w:rPr>
          <w:rFonts w:eastAsia="Times New Roman" w:cs="Times New Roman"/>
          <w:color w:val="auto"/>
          <w:sz w:val="16"/>
          <w:szCs w:val="16"/>
          <w:u w:val="single"/>
          <w:vertAlign w:val="baseline"/>
          <w:lang w:eastAsia="pl-PL"/>
        </w:rPr>
        <w:t>ogólnoakademicki</w:t>
      </w:r>
      <w:proofErr w:type="spellEnd"/>
      <w:r w:rsidRPr="001220EB">
        <w:rPr>
          <w:rFonts w:eastAsia="Times New Roman" w:cs="Times New Roman"/>
          <w:color w:val="auto"/>
          <w:sz w:val="16"/>
          <w:szCs w:val="16"/>
          <w:u w:val="single"/>
          <w:vertAlign w:val="baseline"/>
          <w:lang w:eastAsia="pl-PL"/>
        </w:rPr>
        <w:t xml:space="preserve"> i profil praktyczny</w:t>
      </w:r>
    </w:p>
    <w:p w:rsidR="00CB08CD" w:rsidRPr="001220EB" w:rsidRDefault="00E663B7">
      <w:pPr>
        <w:rPr>
          <w:sz w:val="16"/>
          <w:szCs w:val="16"/>
        </w:rPr>
      </w:pPr>
    </w:p>
    <w:p w:rsidR="00B60DA1" w:rsidRDefault="00B60DA1"/>
    <w:tbl>
      <w:tblPr>
        <w:tblStyle w:val="Tabela-Siatka"/>
        <w:tblW w:w="0" w:type="auto"/>
        <w:tblLook w:val="04A0"/>
      </w:tblPr>
      <w:tblGrid>
        <w:gridCol w:w="1349"/>
        <w:gridCol w:w="5961"/>
        <w:gridCol w:w="1978"/>
      </w:tblGrid>
      <w:tr w:rsidR="00B60DA1" w:rsidTr="00294C2E">
        <w:trPr>
          <w:trHeight w:val="562"/>
        </w:trPr>
        <w:tc>
          <w:tcPr>
            <w:tcW w:w="14144" w:type="dxa"/>
            <w:gridSpan w:val="3"/>
          </w:tcPr>
          <w:p w:rsidR="00B60DA1" w:rsidRDefault="00B60DA1" w:rsidP="00B60DA1">
            <w:pPr>
              <w:jc w:val="center"/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Osoba posiadająca kwalifikacje pierwszego stopnia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Symbol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Efekty kształcenia dla kierunku dyrygentura.</w:t>
            </w:r>
          </w:p>
          <w:p w:rsidR="00B60DA1" w:rsidRPr="00D7525A" w:rsidRDefault="00B60DA1" w:rsidP="00C577FA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 xml:space="preserve"> Po ukończeniu studiów pierwszego stopnia na kierunku dyrygentura </w:t>
            </w:r>
            <w:r w:rsidR="00C577F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absolwent</w:t>
            </w: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: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Odniesienie do efektów kształcenia w obszarze kształcenia w zakresie sztuki</w:t>
            </w:r>
          </w:p>
        </w:tc>
      </w:tr>
      <w:tr w:rsidR="00B60DA1" w:rsidTr="00A8704B">
        <w:tc>
          <w:tcPr>
            <w:tcW w:w="14144" w:type="dxa"/>
            <w:gridSpan w:val="3"/>
          </w:tcPr>
          <w:p w:rsidR="00B60DA1" w:rsidRDefault="00B60DA1" w:rsidP="00B60DA1">
            <w:pPr>
              <w:jc w:val="center"/>
            </w:pPr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Wiedza</w:t>
            </w:r>
          </w:p>
        </w:tc>
      </w:tr>
      <w:tr w:rsidR="00B60DA1" w:rsidTr="007A66F8">
        <w:tc>
          <w:tcPr>
            <w:tcW w:w="14144" w:type="dxa"/>
            <w:gridSpan w:val="3"/>
          </w:tcPr>
          <w:p w:rsidR="00B60DA1" w:rsidRDefault="00B60DA1" w:rsidP="00B60DA1">
            <w:pPr>
              <w:jc w:val="center"/>
            </w:pPr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 xml:space="preserve">Sztuki </w:t>
            </w:r>
            <w:proofErr w:type="spellStart"/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muzyczne</w:t>
            </w:r>
            <w:proofErr w:type="spellEnd"/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 xml:space="preserve"> – Dyrygentura symfoniczno-operowa</w:t>
            </w:r>
          </w:p>
        </w:tc>
      </w:tr>
      <w:tr w:rsidR="00B60DA1" w:rsidTr="006D481D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 xml:space="preserve">1) repertuar i materiał </w:t>
            </w:r>
            <w:proofErr w:type="spellStart"/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muzyczny</w:t>
            </w:r>
            <w:proofErr w:type="spellEnd"/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K_W01</w:t>
            </w:r>
          </w:p>
        </w:tc>
        <w:tc>
          <w:tcPr>
            <w:tcW w:w="9639" w:type="dxa"/>
          </w:tcPr>
          <w:p w:rsidR="00B60DA1" w:rsidRPr="00D7525A" w:rsidRDefault="00B60DA1" w:rsidP="00C577FA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zna  podstawowy wybrany repertuar symfoniczny 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_W01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K_W02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posiada wiedzę dotyczącą elementów dzieła muzycznego i muzycznych wzorców formalnych do wyrażania własnych koncepcji artystycznych 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_W02</w:t>
            </w:r>
          </w:p>
        </w:tc>
      </w:tr>
      <w:tr w:rsidR="00B60DA1" w:rsidTr="00837C7A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 xml:space="preserve">2) rozumienie kontekstu sztuki </w:t>
            </w:r>
            <w:proofErr w:type="spellStart"/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muzycznej</w:t>
            </w:r>
            <w:proofErr w:type="spellEnd"/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K_W03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zna i rozumie linie rozwojowe w historii muzyki oraz zna publikacje związane z zagadnieniami odpowiadającymi studiowanemu kierunkowi studiów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_W03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K_W04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zna style </w:t>
            </w:r>
            <w:proofErr w:type="spellStart"/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muzyczne</w:t>
            </w:r>
            <w:proofErr w:type="spellEnd"/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i związane z nimi tradycje wykonawcze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_W04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K_W05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zna określony zakres problematyki związanej z technologiami stosowanymi w muzyce (w uję</w:t>
            </w:r>
            <w:r w:rsidR="00C577F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ciu całościowym) i jest świadomy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rozwoju technologicznego związanego ze studiowanym kierunkiem studiów i specjalnością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_W05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K_W06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ma wiedzę dotyczącą finansowych, marketingowych i prawnych aspektów związanych z wykonywaniem zawodu muzyka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_W06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K_W07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zna powiązania i zależności pomiędzy teoretycznymi i praktycznymi elementami studiowanego kierunku studiów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_W07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K_W08</w:t>
            </w:r>
          </w:p>
        </w:tc>
        <w:tc>
          <w:tcPr>
            <w:tcW w:w="9639" w:type="dxa"/>
          </w:tcPr>
          <w:p w:rsidR="00B60DA1" w:rsidRPr="00D7525A" w:rsidRDefault="00B60DA1" w:rsidP="00C577FA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 wiedzę w zakresie estetyki  muzyki oraz podstawy z zakresu filozofii i obecnych nurtów kulturowych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_W08</w:t>
            </w:r>
          </w:p>
        </w:tc>
      </w:tr>
      <w:tr w:rsidR="00B60DA1" w:rsidTr="001C68D8">
        <w:tc>
          <w:tcPr>
            <w:tcW w:w="14144" w:type="dxa"/>
            <w:gridSpan w:val="3"/>
          </w:tcPr>
          <w:p w:rsidR="00B60DA1" w:rsidRDefault="00B60DA1" w:rsidP="00B60DA1">
            <w:pPr>
              <w:jc w:val="center"/>
            </w:pPr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Umiejętności</w:t>
            </w:r>
          </w:p>
        </w:tc>
      </w:tr>
      <w:tr w:rsidR="00B60DA1" w:rsidTr="00FA5707">
        <w:tc>
          <w:tcPr>
            <w:tcW w:w="14144" w:type="dxa"/>
            <w:gridSpan w:val="3"/>
          </w:tcPr>
          <w:p w:rsidR="00B60DA1" w:rsidRDefault="00B60DA1" w:rsidP="00B60DA1">
            <w:pPr>
              <w:jc w:val="center"/>
            </w:pPr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 xml:space="preserve">Sztuki </w:t>
            </w:r>
            <w:proofErr w:type="spellStart"/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muzyczne</w:t>
            </w:r>
            <w:proofErr w:type="spellEnd"/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 xml:space="preserve"> – Dyrygentura symfoniczno-operowa</w:t>
            </w:r>
          </w:p>
        </w:tc>
      </w:tr>
      <w:tr w:rsidR="00B60DA1" w:rsidTr="00037ACE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lastRenderedPageBreak/>
              <w:t>1) umiejętności ekspresji artystycznej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K_U01</w:t>
            </w:r>
          </w:p>
        </w:tc>
        <w:tc>
          <w:tcPr>
            <w:tcW w:w="9639" w:type="dxa"/>
          </w:tcPr>
          <w:p w:rsidR="00B60DA1" w:rsidRPr="00D7525A" w:rsidRDefault="00B60DA1" w:rsidP="00C577FA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umie wyrazić gestem oraz przekazać zespołowi oczekiwaną emocję  zawartą w dziele muzycznym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_U01</w:t>
            </w:r>
          </w:p>
        </w:tc>
      </w:tr>
      <w:tr w:rsidR="00B60DA1" w:rsidTr="004B1C87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2) umiejętności w zakresie repertuaru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K_U02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potrafi wykonać repertuar związany ze studiowanym kierunkiem studiów i specjalnością; zdobywa doświadczenie w wykonywaniu repertuaru w różnych stylach, a w szczególności obejmujący okres: przedklasyczny, klasyczny i wczesnoromantyczny repertuar symfoniczny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_U02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K_U03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potrafi wykonać symfoniczny repertuar kompozytorów polskich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_U03</w:t>
            </w:r>
          </w:p>
        </w:tc>
      </w:tr>
      <w:tr w:rsidR="00B60DA1" w:rsidTr="00941EB0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3) umiejętności interpretacji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K_U04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posiada umiejętności dyrygenckie w zakresie interpretacji utworów reprezentujących różne  gatunki i style  </w:t>
            </w:r>
            <w:proofErr w:type="spellStart"/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muzyczne</w:t>
            </w:r>
            <w:proofErr w:type="spellEnd"/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_U04</w:t>
            </w:r>
          </w:p>
        </w:tc>
      </w:tr>
      <w:tr w:rsidR="00B60DA1" w:rsidTr="00DC78BE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4) umiejętności pracy z zespołem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K_U05</w:t>
            </w:r>
          </w:p>
        </w:tc>
        <w:tc>
          <w:tcPr>
            <w:tcW w:w="9639" w:type="dxa"/>
          </w:tcPr>
          <w:p w:rsidR="00B60DA1" w:rsidRPr="00D7525A" w:rsidRDefault="00C577FA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UniversPro-Roman" w:cs="Times New Roman"/>
                <w:color w:val="auto"/>
                <w:vertAlign w:val="baseline"/>
              </w:rPr>
              <w:t>jest przygotowany</w:t>
            </w:r>
            <w:r w:rsidR="00B60DA1" w:rsidRPr="00D7525A">
              <w:rPr>
                <w:rFonts w:eastAsia="UniversPro-Roman" w:cs="Times New Roman"/>
                <w:color w:val="auto"/>
                <w:vertAlign w:val="baseline"/>
              </w:rPr>
              <w:t xml:space="preserve"> do kierowania   zespołem  instrumentalnym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_U05</w:t>
            </w:r>
          </w:p>
        </w:tc>
      </w:tr>
      <w:tr w:rsidR="00B60DA1" w:rsidTr="0097767F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5) umiejętności warsztatowe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K_U06</w:t>
            </w:r>
          </w:p>
        </w:tc>
        <w:tc>
          <w:tcPr>
            <w:tcW w:w="9639" w:type="dxa"/>
          </w:tcPr>
          <w:p w:rsidR="00B60DA1" w:rsidRPr="00D7525A" w:rsidRDefault="00C577FA" w:rsidP="00C577FA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UniversPro-Roman" w:cs="Times New Roman"/>
                <w:color w:val="auto"/>
                <w:vertAlign w:val="baseline"/>
              </w:rPr>
              <w:t>opanował</w:t>
            </w:r>
            <w:r w:rsidR="00B60DA1" w:rsidRPr="00D7525A">
              <w:rPr>
                <w:rFonts w:eastAsia="UniversPro-Roman" w:cs="Times New Roman"/>
                <w:color w:val="auto"/>
                <w:vertAlign w:val="baseline"/>
              </w:rPr>
              <w:t xml:space="preserve"> technikę dyrygowania    i  samodzielną pracę nad partyturą 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_U06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K_U07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dobre nawyki dotyczące techniki i postawy, umożliwiające operowanie ciałem w sposób najbardziej wydajny i bezpieczny (z punktu widzenia fizjologii)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_U07</w:t>
            </w:r>
          </w:p>
        </w:tc>
      </w:tr>
      <w:tr w:rsidR="00B60DA1" w:rsidTr="0094746C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6) umiejętności czytania partytur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K_U08</w:t>
            </w:r>
          </w:p>
        </w:tc>
        <w:tc>
          <w:tcPr>
            <w:tcW w:w="9639" w:type="dxa"/>
          </w:tcPr>
          <w:p w:rsidR="00B60DA1" w:rsidRPr="00D7525A" w:rsidRDefault="00B60DA1" w:rsidP="00C577FA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posiada umiejętności umożliwiające samodzielne odczytanie dzieła muzycznego na fortepianie</w:t>
            </w:r>
            <w:r w:rsidRPr="00D7525A">
              <w:rPr>
                <w:rFonts w:eastAsia="UniversPro-Roman" w:cs="Times New Roman"/>
                <w:color w:val="auto"/>
                <w:highlight w:val="cyan"/>
                <w:vertAlign w:val="baseline"/>
              </w:rPr>
              <w:t xml:space="preserve"> 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_U08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K_U09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potrafi zastosować wiedzę z zakresu  instrumentoznawstwa i zasad instrumentacji oraz sposobów notacji dzieła muzycznego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_U09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K_U10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posiada umiejętności w zakresie czytania wszelkich technik, sposobów zapisu i oznaczeń dotyczących „elementów dzieła muzycznego”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_U10</w:t>
            </w:r>
          </w:p>
        </w:tc>
      </w:tr>
      <w:tr w:rsidR="00B60DA1" w:rsidTr="00F5199D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7) umiejętności słuchowe, twórcze i odtwórcze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K_U11</w:t>
            </w:r>
          </w:p>
        </w:tc>
        <w:tc>
          <w:tcPr>
            <w:tcW w:w="9639" w:type="dxa"/>
          </w:tcPr>
          <w:p w:rsidR="00B60DA1" w:rsidRPr="00D7525A" w:rsidRDefault="00C577FA" w:rsidP="00C577FA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>
              <w:rPr>
                <w:rFonts w:eastAsia="UniversPro-Roman" w:cs="Times New Roman"/>
                <w:color w:val="auto"/>
                <w:vertAlign w:val="baseline"/>
              </w:rPr>
              <w:t>jest biegły</w:t>
            </w:r>
            <w:r w:rsidR="00B60DA1" w:rsidRPr="00D7525A">
              <w:rPr>
                <w:rFonts w:eastAsia="UniversPro-Roman" w:cs="Times New Roman"/>
                <w:color w:val="auto"/>
                <w:vertAlign w:val="baseline"/>
              </w:rPr>
              <w:t xml:space="preserve"> w zakresie słuchowego rozpoznawania materiału muzycznego pod względem melodycznym i harmonicznym, zapamiętywania go i operowania nim, analizy i  korekty błędów  w utworze muzycznym, rozpoznawania barw instrumentów, selektywnego słyszenia wybranych grup instrumentów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_U11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K_U12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 xml:space="preserve">posiada umiejętności rozpoznawania słuchowego utworów różnych epok stylów i gatunków    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_U12</w:t>
            </w:r>
          </w:p>
        </w:tc>
      </w:tr>
      <w:tr w:rsidR="00B60DA1" w:rsidTr="006B4661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8) umiejętności werbalne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K_U13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umiejętność przygotowania  prac pisemnych i wystąpień ustnych, dotyczących zagadnień szczegółowych związanych ze studiowanym kierunkiem studiów i specjalnością, na temat interpretowania muzyki, z wykorzystaniem podstawowych ujęć  teoretycznych, a także różnych źródeł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_U13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K_U14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posiada umiejętność prowadzenia prób z orkiestrą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_U14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K_U15</w:t>
            </w:r>
          </w:p>
        </w:tc>
        <w:tc>
          <w:tcPr>
            <w:tcW w:w="9639" w:type="dxa"/>
          </w:tcPr>
          <w:p w:rsidR="00B60DA1" w:rsidRPr="00D7525A" w:rsidRDefault="00B60DA1" w:rsidP="00EE152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ma umiejętności językowe w zakresie dziedzin sztuki i dyscyplin artystycznych, właściwych dla studiowanego kierunku studiów, zgodne z wymaganiami określonymi dla poziomu B2 Europejskiego Systemu Opisu Kształcenia Językowego</w:t>
            </w:r>
            <w:r w:rsidRPr="00D7525A">
              <w:rPr>
                <w:rFonts w:eastAsia="UniversPro-Roman" w:cs="Times New Roman"/>
                <w:color w:val="auto"/>
                <w:vertAlign w:val="baseline"/>
              </w:rPr>
              <w:t xml:space="preserve"> 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_U15</w:t>
            </w:r>
          </w:p>
        </w:tc>
      </w:tr>
      <w:tr w:rsidR="00B60DA1" w:rsidTr="00FD11A3"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9) umiejętności w zakresie publicznych prezentacji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K_U16</w:t>
            </w:r>
          </w:p>
        </w:tc>
        <w:tc>
          <w:tcPr>
            <w:tcW w:w="9639" w:type="dxa"/>
          </w:tcPr>
          <w:p w:rsidR="00B60DA1" w:rsidRPr="00D7525A" w:rsidRDefault="00B60DA1" w:rsidP="00EE152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potrafi zastosować reguły zachowań związan</w:t>
            </w:r>
            <w:r w:rsidR="00EE1526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e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z występami publicznymi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_U16</w:t>
            </w:r>
          </w:p>
        </w:tc>
      </w:tr>
      <w:tr w:rsidR="00954634" w:rsidTr="00E46342">
        <w:tc>
          <w:tcPr>
            <w:tcW w:w="14144" w:type="dxa"/>
            <w:gridSpan w:val="3"/>
          </w:tcPr>
          <w:p w:rsidR="00954634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Kompetencje społeczne</w:t>
            </w:r>
          </w:p>
        </w:tc>
      </w:tr>
      <w:tr w:rsidR="00B60DA1" w:rsidTr="00DE459A">
        <w:trPr>
          <w:trHeight w:val="339"/>
        </w:trPr>
        <w:tc>
          <w:tcPr>
            <w:tcW w:w="14144" w:type="dxa"/>
            <w:gridSpan w:val="3"/>
          </w:tcPr>
          <w:p w:rsidR="00B60DA1" w:rsidRDefault="00B60DA1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1)niezależność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lastRenderedPageBreak/>
              <w:t>K_K01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rozumie potrzebę uczenia się przez całe życie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_K01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K_K02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samodzielnie podejmuje niezależne prace, wykazując się umiejętnościami zbierania, analizowania i interpretowania informacji, rozwijania idei i formułowania krytycznej argumentacji oraz wewnętrzną motywacją i umiejętnością organizacji pracy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_K02</w:t>
            </w:r>
          </w:p>
        </w:tc>
      </w:tr>
      <w:tr w:rsidR="00954634" w:rsidTr="00CB07DA">
        <w:tc>
          <w:tcPr>
            <w:tcW w:w="14144" w:type="dxa"/>
            <w:gridSpan w:val="3"/>
          </w:tcPr>
          <w:p w:rsidR="00954634" w:rsidRDefault="00954634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2) uwarunkowania psychologiczne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K_K03</w:t>
            </w:r>
          </w:p>
        </w:tc>
        <w:tc>
          <w:tcPr>
            <w:tcW w:w="9639" w:type="dxa"/>
          </w:tcPr>
          <w:p w:rsidR="00B60DA1" w:rsidRPr="00D7525A" w:rsidRDefault="00B60DA1" w:rsidP="00EE152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jest zdoln</w:t>
            </w:r>
            <w:r w:rsidR="00EE1526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y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zachowań i przeciwdziałania lękom i stresom, jak również sprostania warunkom związanym z publicznymi występami lub prezentacjami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_K03</w:t>
            </w:r>
          </w:p>
        </w:tc>
      </w:tr>
      <w:tr w:rsidR="00954634" w:rsidTr="0033742F">
        <w:tc>
          <w:tcPr>
            <w:tcW w:w="14144" w:type="dxa"/>
            <w:gridSpan w:val="3"/>
          </w:tcPr>
          <w:p w:rsidR="00954634" w:rsidRDefault="00954634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3) krytycyzm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K_K04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umiejętność prawidłowej samooceny, konstruktywnej  krytyki w stosunku do działań innych osób, podjęcia refleksji na temat społecznych, naukowych i etycznych aspektów związanych z własną pracą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_K04</w:t>
            </w:r>
          </w:p>
        </w:tc>
      </w:tr>
      <w:tr w:rsidR="00954634" w:rsidTr="00113B28">
        <w:tc>
          <w:tcPr>
            <w:tcW w:w="14144" w:type="dxa"/>
            <w:gridSpan w:val="3"/>
          </w:tcPr>
          <w:p w:rsidR="00954634" w:rsidRDefault="00954634" w:rsidP="00EE1526">
            <w:pPr>
              <w:jc w:val="both"/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4) komunikacja społeczna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K_K05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umiejętność efektywnego komunikowania się i życia w społeczeństwie, w szczególności:</w:t>
            </w:r>
          </w:p>
          <w:p w:rsidR="00B60DA1" w:rsidRPr="00D7525A" w:rsidRDefault="00B60DA1" w:rsidP="00B60DA1">
            <w:pPr>
              <w:numPr>
                <w:ilvl w:val="0"/>
                <w:numId w:val="1"/>
              </w:num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pracy zespołowej w ramach wspólnych projektów i działań,</w:t>
            </w:r>
          </w:p>
          <w:p w:rsidR="00B60DA1" w:rsidRPr="00D7525A" w:rsidRDefault="00B60DA1" w:rsidP="00B60DA1">
            <w:pPr>
              <w:numPr>
                <w:ilvl w:val="0"/>
                <w:numId w:val="1"/>
              </w:num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negocjowania i organizowania,</w:t>
            </w:r>
          </w:p>
          <w:p w:rsidR="00B60DA1" w:rsidRPr="00D7525A" w:rsidRDefault="00B60DA1" w:rsidP="00B60DA1">
            <w:pPr>
              <w:numPr>
                <w:ilvl w:val="0"/>
                <w:numId w:val="1"/>
              </w:num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integracji z innymi osobami w ramach różnych przedsięwzięć kulturalnych,</w:t>
            </w:r>
          </w:p>
          <w:p w:rsidR="00B60DA1" w:rsidRPr="00D7525A" w:rsidRDefault="00B60DA1" w:rsidP="00B60DA1">
            <w:pPr>
              <w:numPr>
                <w:ilvl w:val="0"/>
                <w:numId w:val="1"/>
              </w:num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prezentowan</w:t>
            </w:r>
            <w:r w:rsidR="00EE1526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ia zadań w przystępnej formie – 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z zastosowaniem </w:t>
            </w:r>
            <w:proofErr w:type="spellStart"/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technologii</w:t>
            </w:r>
            <w:proofErr w:type="spellEnd"/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informacyjnych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_K05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K_K06</w:t>
            </w:r>
          </w:p>
        </w:tc>
        <w:tc>
          <w:tcPr>
            <w:tcW w:w="9639" w:type="dxa"/>
          </w:tcPr>
          <w:p w:rsidR="00B60DA1" w:rsidRPr="00D7525A" w:rsidRDefault="00B60DA1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dba o higienę osobistą podczas  pracy, swój korzystny wizerunek i wygląd zewnętrzny, mając na uwadze ogólnie przyjęte zasady  współżycia społecznego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_K06</w:t>
            </w:r>
          </w:p>
        </w:tc>
      </w:tr>
      <w:tr w:rsidR="00954634" w:rsidTr="00925E07">
        <w:tc>
          <w:tcPr>
            <w:tcW w:w="14144" w:type="dxa"/>
            <w:gridSpan w:val="3"/>
          </w:tcPr>
          <w:p w:rsidR="00954634" w:rsidRDefault="00954634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5) ochrona własności przemysłowej i prawa autorskiego</w:t>
            </w:r>
          </w:p>
        </w:tc>
      </w:tr>
      <w:tr w:rsidR="00B60DA1" w:rsidTr="00B60DA1">
        <w:tc>
          <w:tcPr>
            <w:tcW w:w="1809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K_K07</w:t>
            </w:r>
          </w:p>
        </w:tc>
        <w:tc>
          <w:tcPr>
            <w:tcW w:w="9639" w:type="dxa"/>
          </w:tcPr>
          <w:p w:rsidR="00B60DA1" w:rsidRPr="00D7525A" w:rsidRDefault="00B60DA1" w:rsidP="0000224E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zna i rozumie podstawowe pojęcia i zasady z zakresu ochrony własności przemysłowej i prawa autorskiego</w:t>
            </w:r>
          </w:p>
        </w:tc>
        <w:tc>
          <w:tcPr>
            <w:tcW w:w="2696" w:type="dxa"/>
          </w:tcPr>
          <w:p w:rsidR="00B60DA1" w:rsidRPr="00D7525A" w:rsidRDefault="00B60DA1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_K07</w:t>
            </w:r>
          </w:p>
        </w:tc>
      </w:tr>
    </w:tbl>
    <w:p w:rsidR="00B60DA1" w:rsidRDefault="00B60DA1"/>
    <w:p w:rsidR="00954634" w:rsidRDefault="00954634"/>
    <w:tbl>
      <w:tblPr>
        <w:tblStyle w:val="Tabela-Siatka"/>
        <w:tblW w:w="0" w:type="auto"/>
        <w:tblLook w:val="04A0"/>
      </w:tblPr>
      <w:tblGrid>
        <w:gridCol w:w="1362"/>
        <w:gridCol w:w="5969"/>
        <w:gridCol w:w="1957"/>
      </w:tblGrid>
      <w:tr w:rsidR="00954634" w:rsidTr="00557BA6">
        <w:trPr>
          <w:trHeight w:val="562"/>
        </w:trPr>
        <w:tc>
          <w:tcPr>
            <w:tcW w:w="14144" w:type="dxa"/>
            <w:gridSpan w:val="3"/>
          </w:tcPr>
          <w:p w:rsidR="00954634" w:rsidRDefault="00954634" w:rsidP="00557BA6">
            <w:pPr>
              <w:jc w:val="center"/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Osoba p</w:t>
            </w:r>
            <w:r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osiadająca kwalifikacje drugie</w:t>
            </w: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go stopnia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Symbol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Efekty kształcenia dla kierunku dyrygentura.</w:t>
            </w:r>
          </w:p>
          <w:p w:rsidR="00954634" w:rsidRPr="00D7525A" w:rsidRDefault="00954634" w:rsidP="005E2981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 xml:space="preserve"> Po ukończeniu studiów </w:t>
            </w:r>
            <w:r w:rsidR="005E2981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drugiego</w:t>
            </w: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 xml:space="preserve"> stopnia na kierunku dyrygentura </w:t>
            </w:r>
            <w:r w:rsidR="005E2981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absolwent</w:t>
            </w: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:</w:t>
            </w:r>
          </w:p>
        </w:tc>
        <w:tc>
          <w:tcPr>
            <w:tcW w:w="2696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Odniesienie do efektów kształcenia w obszarze kształcenia w zakresie sztuki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pPr>
              <w:jc w:val="center"/>
            </w:pPr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Wiedza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pPr>
              <w:jc w:val="center"/>
            </w:pPr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 xml:space="preserve">Sztuki </w:t>
            </w:r>
            <w:proofErr w:type="spellStart"/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muzyczne</w:t>
            </w:r>
            <w:proofErr w:type="spellEnd"/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 xml:space="preserve"> – Dyrygentura symfoniczno-operowa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 xml:space="preserve">1) repertuar i materiał </w:t>
            </w:r>
            <w:proofErr w:type="spellStart"/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muzyczny</w:t>
            </w:r>
            <w:proofErr w:type="spellEnd"/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K_W01</w:t>
            </w:r>
          </w:p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ind w:right="55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ma  szeroką znajomość repertuaru symfonicznego oraz podstawową, wybraną znajomość repertuaru operowego</w:t>
            </w:r>
          </w:p>
        </w:tc>
        <w:tc>
          <w:tcPr>
            <w:tcW w:w="2696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_W01</w:t>
            </w:r>
          </w:p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K_W02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zna  środki  warsztatu  kompozytorskiego używanego w 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lastRenderedPageBreak/>
              <w:t xml:space="preserve">materiale muzycznym do wyrażania  koncepcji artystycznych </w:t>
            </w:r>
          </w:p>
        </w:tc>
        <w:tc>
          <w:tcPr>
            <w:tcW w:w="2696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lastRenderedPageBreak/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_W02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lastRenderedPageBreak/>
              <w:t xml:space="preserve">2) rozumienie kontekstu sztuki </w:t>
            </w:r>
            <w:proofErr w:type="spellStart"/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muzycznej</w:t>
            </w:r>
            <w:proofErr w:type="spellEnd"/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K_W03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ma rozszerzoną wiedzę na temat kontekstu historycznego muzyki i jej związków z innymi dziedzinami współczesnego życia oraz samodzielnie rozwija tę wiedzę w sposób odpowiadający studiowanemu kierunkowi studiów i specjalności</w:t>
            </w:r>
          </w:p>
        </w:tc>
        <w:tc>
          <w:tcPr>
            <w:tcW w:w="2696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_W03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K_W04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posiada wiedzę pozwalającą na  konstruowanie programów artystycznych koncertów poprzez znajdowanie wspólnych idiomów i kontekstów sztuki </w:t>
            </w:r>
            <w:proofErr w:type="spellStart"/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muzycznej</w:t>
            </w:r>
            <w:proofErr w:type="spellEnd"/>
          </w:p>
        </w:tc>
        <w:tc>
          <w:tcPr>
            <w:tcW w:w="2696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_W04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K_W05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wykazuje zrozumienie wzajemnych relacji pomiędzy teoretycznymi i praktycznymi aspektami studiowanego kierunku studiów oraz wykorzystuje tę wiedzę dla dalszego rozwoju artystycznego</w:t>
            </w:r>
          </w:p>
        </w:tc>
        <w:tc>
          <w:tcPr>
            <w:tcW w:w="2696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_W05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K_W06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posiada wiedzę teoretyczną na temat kierowania instytucją kultury niezbędną w wykonywaniu zawodu dyrygenta i kierownika zespołu artystycznego 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_W06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K_W07</w:t>
            </w:r>
          </w:p>
        </w:tc>
        <w:tc>
          <w:tcPr>
            <w:tcW w:w="9639" w:type="dxa"/>
          </w:tcPr>
          <w:p w:rsidR="00954634" w:rsidRPr="00D7525A" w:rsidRDefault="00954634" w:rsidP="005E2981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posiada wiedzę  umożliwiającą dyrygowanie formami teatru muzycznego poparte wiedzą historyczną i teoretyczną związaną z  teatrem i historią sztuki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_W07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K_W08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rozwija i stosuje wiedzę w zakresie estetyki  muzyki, filozofii i wszelkich prądów i nurtów kulturowych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_W08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K_W07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zna powiązania i zależności pomiędzy teoretycznymi i praktycznymi elementami studiowanego kierunku studiów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_W07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K_W08</w:t>
            </w:r>
          </w:p>
        </w:tc>
        <w:tc>
          <w:tcPr>
            <w:tcW w:w="9639" w:type="dxa"/>
          </w:tcPr>
          <w:p w:rsidR="00954634" w:rsidRPr="00D7525A" w:rsidRDefault="00954634" w:rsidP="005E2981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 wiedzę w zakresie estetyki  muzyki oraz podstawy z zakresu filozofii i obecnych nurtów kulturowych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A1A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_W08</w:t>
            </w:r>
          </w:p>
        </w:tc>
      </w:tr>
      <w:tr w:rsidR="00954634" w:rsidTr="00483DD8">
        <w:tc>
          <w:tcPr>
            <w:tcW w:w="14144" w:type="dxa"/>
            <w:gridSpan w:val="3"/>
          </w:tcPr>
          <w:p w:rsidR="00954634" w:rsidRDefault="00954634" w:rsidP="005E2981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 xml:space="preserve">3) wiedza pedagogiczna 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K_W09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wykazuje się zrozumieniem i  opanowaniem wiedzy  pedagogicznej  oraz metodyki</w:t>
            </w:r>
            <w:r w:rsidRPr="00D7525A">
              <w:rPr>
                <w:rFonts w:eastAsia="UniversPro-Roman" w:cs="Times New Roman"/>
                <w:color w:val="auto"/>
                <w:vertAlign w:val="baseline"/>
              </w:rPr>
              <w:t>, szczególnie w zakresie  nauczania dyrygentury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_W09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pPr>
              <w:jc w:val="center"/>
            </w:pPr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Umiejętności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pPr>
              <w:jc w:val="center"/>
            </w:pPr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 xml:space="preserve">Sztuki </w:t>
            </w:r>
            <w:proofErr w:type="spellStart"/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muzyczne</w:t>
            </w:r>
            <w:proofErr w:type="spellEnd"/>
            <w:r w:rsidRPr="00D7525A"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 xml:space="preserve"> – Dyrygentura symfoniczno-operowa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1) umiejętności ekspresji artystycznej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K_U01</w:t>
            </w:r>
          </w:p>
        </w:tc>
        <w:tc>
          <w:tcPr>
            <w:tcW w:w="9639" w:type="dxa"/>
          </w:tcPr>
          <w:p w:rsidR="00954634" w:rsidRPr="00D7525A" w:rsidRDefault="00F06F22" w:rsidP="00F06F22">
            <w:pPr>
              <w:autoSpaceDE w:val="0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UniversPro-Roman" w:cs="Times New Roman"/>
                <w:color w:val="auto"/>
                <w:vertAlign w:val="baseline"/>
              </w:rPr>
              <w:t>posiada rozwiniętą technikę</w:t>
            </w:r>
            <w:r w:rsidR="00954634" w:rsidRPr="00D7525A">
              <w:rPr>
                <w:rFonts w:eastAsia="UniversPro-Roman" w:cs="Times New Roman"/>
                <w:color w:val="auto"/>
                <w:vertAlign w:val="baseline"/>
              </w:rPr>
              <w:t xml:space="preserve"> dyrygencką oraz osobowość artystyczną, umożliwiającą tworzenie, realizowanie i wyrażanie własnych koncepcji artystycznych 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autoSpaceDE w:val="0"/>
              <w:jc w:val="center"/>
              <w:rPr>
                <w:rFonts w:eastAsia="UniversPro-Roman" w:cs="Times New Roman"/>
                <w:color w:val="auto"/>
                <w:vertAlign w:val="baseline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_U01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2) umiejętności w zakresie repertuaru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K_U02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potrafi budować obszerny repertuar, pogłębiając go w obszarze związanym ze studiowanym kierunkiem studiów i specjalnością, a w szczególności obejmujący okres muzyki od XIX wieku do współczesności oraz formy teatru muzycznego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autoSpaceDE w:val="0"/>
              <w:jc w:val="center"/>
              <w:rPr>
                <w:rFonts w:eastAsia="UniversPro-Roman" w:cs="Times New Roman"/>
                <w:color w:val="auto"/>
                <w:vertAlign w:val="baseline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_U02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K_U03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potrafi wykonać symfoniczny i teatralny repertuar kompozytorów polskich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autoSpaceDE w:val="0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_U03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3) umiejętności interpretacji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K_U04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posiada swobodę dyrygencką w interpretowaniu utworów reprezentujących różne gatunki, style i nurty </w:t>
            </w:r>
            <w:proofErr w:type="spellStart"/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muzyczne</w:t>
            </w:r>
            <w:proofErr w:type="spellEnd"/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_U04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4) umiejętności pracy z zespołem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K_U05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jest przygotowana do kierowania różnorodnymi muzycznymi zespołami artystycznymi; zna zasady współpracy z instrumentalistami, wokalistami, tancerzami oraz realizatorami widowiska teatralnego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UniversPro-Roman" w:cs="Times New Roman"/>
                <w:color w:val="auto"/>
                <w:vertAlign w:val="baseline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_U05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5) umiejętności warsztatowe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K_U06</w:t>
            </w:r>
          </w:p>
        </w:tc>
        <w:tc>
          <w:tcPr>
            <w:tcW w:w="9639" w:type="dxa"/>
          </w:tcPr>
          <w:p w:rsidR="00954634" w:rsidRPr="00D7525A" w:rsidRDefault="00954634" w:rsidP="00F06F22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rozwija technikę dyrygowania i samodzielną pracę nad partyturą w stopniu umożliwiającym realizowanie i wyrażanie własnych koncepcji artystycznych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UniversPro-Roman" w:cs="Times New Roman"/>
                <w:color w:val="auto"/>
                <w:vertAlign w:val="baseline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_U06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lastRenderedPageBreak/>
              <w:t>K_U07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świadomie stosuje dyrygenckie środki techniczne mające na celu sprawne kierowanie wszystkimi „elementami dzieła muzycznego”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_U07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K_U08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potrafi zastosować poznane zasady  prozodii, wymowy, dykcji i emisji głosu, specyfikę ruchu scenicznego oraz</w:t>
            </w:r>
            <w:r w:rsidR="00C829F8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różnorodność zagadnień związanych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ze specyfiką pracy z artystami  różnych specjalności w trakcie procesu powstawania widowiska teatralnego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_U08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6) umiejętności czytania partytur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K_U09</w:t>
            </w:r>
          </w:p>
        </w:tc>
        <w:tc>
          <w:tcPr>
            <w:tcW w:w="9639" w:type="dxa"/>
          </w:tcPr>
          <w:p w:rsidR="00954634" w:rsidRPr="00D7525A" w:rsidRDefault="00954634" w:rsidP="00C829F8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posiada umiejętność czytania partytur  kompozytorów stosujących współczesn</w:t>
            </w:r>
            <w:r w:rsidR="00C829F8">
              <w:rPr>
                <w:rFonts w:eastAsia="UniversPro-Roman" w:cs="Times New Roman"/>
                <w:color w:val="auto"/>
                <w:vertAlign w:val="baseline"/>
              </w:rPr>
              <w:t>e</w:t>
            </w:r>
            <w:r w:rsidRPr="00D7525A">
              <w:rPr>
                <w:rFonts w:eastAsia="UniversPro-Roman" w:cs="Times New Roman"/>
                <w:color w:val="auto"/>
                <w:vertAlign w:val="baseline"/>
              </w:rPr>
              <w:t xml:space="preserve"> technik</w:t>
            </w:r>
            <w:r w:rsidR="00C829F8">
              <w:rPr>
                <w:rFonts w:eastAsia="UniversPro-Roman" w:cs="Times New Roman"/>
                <w:color w:val="auto"/>
                <w:vertAlign w:val="baseline"/>
              </w:rPr>
              <w:t>i</w:t>
            </w:r>
            <w:r w:rsidRPr="00D7525A">
              <w:rPr>
                <w:rFonts w:eastAsia="UniversPro-Roman" w:cs="Times New Roman"/>
                <w:color w:val="auto"/>
                <w:vertAlign w:val="baseline"/>
              </w:rPr>
              <w:t xml:space="preserve"> kompozytorski</w:t>
            </w:r>
            <w:r w:rsidR="00C829F8">
              <w:rPr>
                <w:rFonts w:eastAsia="UniversPro-Roman" w:cs="Times New Roman"/>
                <w:color w:val="auto"/>
                <w:vertAlign w:val="baseline"/>
              </w:rPr>
              <w:t>e</w:t>
            </w:r>
            <w:r w:rsidRPr="00D7525A">
              <w:rPr>
                <w:rFonts w:eastAsia="UniversPro-Roman" w:cs="Times New Roman"/>
                <w:color w:val="auto"/>
                <w:vertAlign w:val="baseline"/>
              </w:rPr>
              <w:t xml:space="preserve">  oraz dzieł operowych ze śpiewaniem partii wokalnych z naciskiem na rozumienie tekstu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autoSpaceDE w:val="0"/>
              <w:jc w:val="center"/>
              <w:rPr>
                <w:rFonts w:eastAsia="UniversPro-Roman" w:cs="Times New Roman"/>
                <w:color w:val="auto"/>
                <w:vertAlign w:val="baseline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_U09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7) umiejętności słuchowe, twórcze i odtwórcze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K_U10</w:t>
            </w:r>
          </w:p>
        </w:tc>
        <w:tc>
          <w:tcPr>
            <w:tcW w:w="9639" w:type="dxa"/>
          </w:tcPr>
          <w:p w:rsidR="00954634" w:rsidRPr="00D7525A" w:rsidRDefault="00954634" w:rsidP="00C829F8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umiejętność stosowania różnorodnych stylów i sposobów wykonawczych w zależności od zamiarów odtwórczych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_U10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K_U11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highlight w:val="yellow"/>
                <w:vertAlign w:val="baseline"/>
                <w:lang w:eastAsia="pl-PL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posiada umiejętności rozpoznawania słuchowego utworów różnych epok stylów i gatunków – w szczególności wiek</w:t>
            </w:r>
            <w:r w:rsidR="00C829F8">
              <w:rPr>
                <w:rFonts w:eastAsia="UniversPro-Roman" w:cs="Times New Roman"/>
                <w:color w:val="auto"/>
                <w:vertAlign w:val="baseline"/>
              </w:rPr>
              <w:t>u</w:t>
            </w:r>
            <w:r w:rsidRPr="00D7525A">
              <w:rPr>
                <w:rFonts w:eastAsia="UniversPro-Roman" w:cs="Times New Roman"/>
                <w:color w:val="auto"/>
                <w:vertAlign w:val="baseline"/>
              </w:rPr>
              <w:t xml:space="preserve"> XIX,</w:t>
            </w:r>
            <w:r w:rsidR="00C829F8">
              <w:rPr>
                <w:rFonts w:eastAsia="UniversPro-Roman" w:cs="Times New Roman"/>
                <w:color w:val="auto"/>
                <w:vertAlign w:val="baseline"/>
              </w:rPr>
              <w:t xml:space="preserve"> </w:t>
            </w:r>
            <w:r w:rsidRPr="00D7525A">
              <w:rPr>
                <w:rFonts w:eastAsia="UniversPro-Roman" w:cs="Times New Roman"/>
                <w:color w:val="auto"/>
                <w:vertAlign w:val="baseline"/>
              </w:rPr>
              <w:t xml:space="preserve">XX i XXI  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UniversPro-Roman" w:cs="Times New Roman"/>
                <w:color w:val="auto"/>
                <w:vertAlign w:val="baseline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_U11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8) umiejętności werbalne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K_U012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umiejętność przygotowania rozbudowanych prac pisemnych i wystąpień ustnych, dotyczących zagadnień szczegółowych związanych ze studiowanym kierunkiem studiów i specjalnością, z wykorzystaniem szerokich ujęć teoretycznych, a także różnych źródeł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_U12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K_U13</w:t>
            </w:r>
          </w:p>
        </w:tc>
        <w:tc>
          <w:tcPr>
            <w:tcW w:w="9639" w:type="dxa"/>
          </w:tcPr>
          <w:p w:rsidR="00954634" w:rsidRPr="00D7525A" w:rsidRDefault="00954634" w:rsidP="00557BA6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>posiada umiejętność prelekcji dla publiczności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autoSpaceDE w:val="0"/>
              <w:jc w:val="center"/>
              <w:rPr>
                <w:rFonts w:eastAsia="UniversPro-Roman" w:cs="Times New Roman"/>
                <w:color w:val="auto"/>
                <w:vertAlign w:val="baseline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_U13</w:t>
            </w:r>
          </w:p>
        </w:tc>
      </w:tr>
      <w:tr w:rsidR="00954634" w:rsidTr="00557BA6">
        <w:tc>
          <w:tcPr>
            <w:tcW w:w="1809" w:type="dxa"/>
          </w:tcPr>
          <w:p w:rsidR="00954634" w:rsidRPr="00D7525A" w:rsidRDefault="00954634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K_U14</w:t>
            </w:r>
          </w:p>
        </w:tc>
        <w:tc>
          <w:tcPr>
            <w:tcW w:w="9639" w:type="dxa"/>
          </w:tcPr>
          <w:p w:rsidR="00954634" w:rsidRPr="00D7525A" w:rsidRDefault="00954634" w:rsidP="00C829F8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ma umiejętności językowe w zakresie dziedzin sztuki i dyscyplin artystycznych, właściwych dla studiowanego kierunku studiów, zgodne z wymaganiami określonymi dla poziomu B2+ Europejskiego Systemu Opisu Kształcenia Językowego</w:t>
            </w:r>
            <w:r w:rsidRPr="00D7525A">
              <w:rPr>
                <w:rFonts w:eastAsia="UniversPro-Roman" w:cs="Times New Roman"/>
                <w:color w:val="auto"/>
                <w:vertAlign w:val="baseline"/>
              </w:rPr>
              <w:t>; potrafi prowadzić próbę z zespołami artystycznymi w języku obcym</w:t>
            </w:r>
          </w:p>
        </w:tc>
        <w:tc>
          <w:tcPr>
            <w:tcW w:w="2696" w:type="dxa"/>
          </w:tcPr>
          <w:p w:rsidR="00954634" w:rsidRPr="00D7525A" w:rsidRDefault="00954634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_U14</w:t>
            </w:r>
          </w:p>
        </w:tc>
      </w:tr>
      <w:tr w:rsidR="00954634" w:rsidTr="00557BA6">
        <w:tc>
          <w:tcPr>
            <w:tcW w:w="14144" w:type="dxa"/>
            <w:gridSpan w:val="3"/>
          </w:tcPr>
          <w:p w:rsidR="00954634" w:rsidRDefault="00954634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9) umiejętności w zakresie publicznych prezentacji</w:t>
            </w:r>
          </w:p>
        </w:tc>
      </w:tr>
      <w:tr w:rsidR="00844062" w:rsidTr="00557BA6">
        <w:tc>
          <w:tcPr>
            <w:tcW w:w="1809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K_U15</w:t>
            </w:r>
          </w:p>
        </w:tc>
        <w:tc>
          <w:tcPr>
            <w:tcW w:w="9639" w:type="dxa"/>
          </w:tcPr>
          <w:p w:rsidR="00844062" w:rsidRPr="00D7525A" w:rsidRDefault="00844062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w sposób odpowiedzialny podchodzi do występów estradowych i wykazuje się umiejętnością nawiązania kontaktu z publicznością </w:t>
            </w:r>
          </w:p>
        </w:tc>
        <w:tc>
          <w:tcPr>
            <w:tcW w:w="2696" w:type="dxa"/>
          </w:tcPr>
          <w:p w:rsidR="00844062" w:rsidRPr="00D7525A" w:rsidRDefault="00844062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_U15</w:t>
            </w:r>
          </w:p>
        </w:tc>
      </w:tr>
      <w:tr w:rsidR="00844062" w:rsidTr="00CA1AF8">
        <w:tc>
          <w:tcPr>
            <w:tcW w:w="14144" w:type="dxa"/>
            <w:gridSpan w:val="3"/>
          </w:tcPr>
          <w:p w:rsidR="00844062" w:rsidRPr="00D7525A" w:rsidRDefault="00844062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 xml:space="preserve">10) umiejętności pedagogiczne </w:t>
            </w:r>
          </w:p>
        </w:tc>
      </w:tr>
      <w:tr w:rsidR="00844062" w:rsidTr="00557BA6">
        <w:tc>
          <w:tcPr>
            <w:tcW w:w="1809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K_U16</w:t>
            </w:r>
          </w:p>
        </w:tc>
        <w:tc>
          <w:tcPr>
            <w:tcW w:w="9639" w:type="dxa"/>
          </w:tcPr>
          <w:p w:rsidR="00844062" w:rsidRPr="00D7525A" w:rsidRDefault="00844062" w:rsidP="00557BA6">
            <w:pPr>
              <w:autoSpaceDE w:val="0"/>
              <w:rPr>
                <w:rFonts w:eastAsia="UniversPro-Roman" w:cs="Times New Roman"/>
                <w:color w:val="auto"/>
                <w:vertAlign w:val="baseline"/>
              </w:rPr>
            </w:pPr>
            <w:r w:rsidRPr="00D7525A">
              <w:rPr>
                <w:rFonts w:eastAsia="UniversPro-Roman" w:cs="Times New Roman"/>
                <w:color w:val="auto"/>
                <w:vertAlign w:val="baseline"/>
              </w:rPr>
              <w:t xml:space="preserve">zdobywa kwalifikacje w zakresie studiowanego kierunku studiów i specjalności na różnych poziomach edukacji </w:t>
            </w:r>
            <w:proofErr w:type="spellStart"/>
            <w:r w:rsidRPr="00D7525A">
              <w:rPr>
                <w:rFonts w:eastAsia="UniversPro-Roman" w:cs="Times New Roman"/>
                <w:color w:val="auto"/>
                <w:vertAlign w:val="baseline"/>
              </w:rPr>
              <w:t>muzycznej</w:t>
            </w:r>
            <w:proofErr w:type="spellEnd"/>
          </w:p>
        </w:tc>
        <w:tc>
          <w:tcPr>
            <w:tcW w:w="2696" w:type="dxa"/>
          </w:tcPr>
          <w:p w:rsidR="00844062" w:rsidRPr="00D7525A" w:rsidRDefault="00844062" w:rsidP="00844062">
            <w:pPr>
              <w:autoSpaceDE w:val="0"/>
              <w:jc w:val="center"/>
              <w:rPr>
                <w:rFonts w:eastAsia="UniversPro-Roman" w:cs="Times New Roman"/>
                <w:color w:val="auto"/>
                <w:vertAlign w:val="baseline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_U16</w:t>
            </w:r>
          </w:p>
        </w:tc>
      </w:tr>
      <w:tr w:rsidR="00844062" w:rsidTr="00557BA6">
        <w:tc>
          <w:tcPr>
            <w:tcW w:w="14144" w:type="dxa"/>
            <w:gridSpan w:val="3"/>
          </w:tcPr>
          <w:p w:rsidR="00844062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vertAlign w:val="baseline"/>
                <w:lang w:eastAsia="pl-PL"/>
              </w:rPr>
              <w:t>Kompetencje społeczne</w:t>
            </w:r>
          </w:p>
        </w:tc>
      </w:tr>
      <w:tr w:rsidR="00844062" w:rsidTr="00557BA6">
        <w:trPr>
          <w:trHeight w:val="339"/>
        </w:trPr>
        <w:tc>
          <w:tcPr>
            <w:tcW w:w="14144" w:type="dxa"/>
            <w:gridSpan w:val="3"/>
          </w:tcPr>
          <w:p w:rsidR="00844062" w:rsidRDefault="00844062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1)</w:t>
            </w:r>
            <w:r w:rsidR="00C829F8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 xml:space="preserve"> </w:t>
            </w:r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niezależność</w:t>
            </w:r>
          </w:p>
        </w:tc>
      </w:tr>
      <w:tr w:rsidR="00844062" w:rsidTr="00557BA6">
        <w:tc>
          <w:tcPr>
            <w:tcW w:w="1809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K_K01</w:t>
            </w:r>
          </w:p>
        </w:tc>
        <w:tc>
          <w:tcPr>
            <w:tcW w:w="9639" w:type="dxa"/>
          </w:tcPr>
          <w:p w:rsidR="00844062" w:rsidRPr="00D7525A" w:rsidRDefault="00844062" w:rsidP="00C829F8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rozumie potrzebę uczenia się przez całe życie, poznał zasady dotyczące inspirowa</w:t>
            </w:r>
            <w:r w:rsidR="00C829F8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nia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i organizowa</w:t>
            </w:r>
            <w:r w:rsidR="00C829F8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nia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proces</w:t>
            </w:r>
            <w:r w:rsidR="00C829F8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u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uczenia innych osób</w:t>
            </w:r>
          </w:p>
        </w:tc>
        <w:tc>
          <w:tcPr>
            <w:tcW w:w="2696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_K01</w:t>
            </w:r>
          </w:p>
        </w:tc>
      </w:tr>
      <w:tr w:rsidR="00844062" w:rsidTr="00557BA6">
        <w:tc>
          <w:tcPr>
            <w:tcW w:w="1809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K_K02</w:t>
            </w:r>
          </w:p>
        </w:tc>
        <w:tc>
          <w:tcPr>
            <w:tcW w:w="9639" w:type="dxa"/>
          </w:tcPr>
          <w:p w:rsidR="00844062" w:rsidRPr="00D7525A" w:rsidRDefault="00844062" w:rsidP="00C829F8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jest zdoln</w:t>
            </w:r>
            <w:r w:rsidR="00C829F8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y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 xml:space="preserve"> do samodzielnego integrowania nabytej wiedzy oraz podejmowania w zorganizowany sposób nowych i kompleksowych działań, także w warunkach ograniczonego dostępu do potrzebnych informacji</w:t>
            </w:r>
          </w:p>
        </w:tc>
        <w:tc>
          <w:tcPr>
            <w:tcW w:w="2696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_K02</w:t>
            </w:r>
          </w:p>
        </w:tc>
      </w:tr>
      <w:tr w:rsidR="00844062" w:rsidTr="00557BA6">
        <w:tc>
          <w:tcPr>
            <w:tcW w:w="14144" w:type="dxa"/>
            <w:gridSpan w:val="3"/>
          </w:tcPr>
          <w:p w:rsidR="00844062" w:rsidRDefault="00844062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2) uwarunkowania psychologiczne</w:t>
            </w:r>
          </w:p>
        </w:tc>
      </w:tr>
      <w:tr w:rsidR="00844062" w:rsidTr="00557BA6">
        <w:tc>
          <w:tcPr>
            <w:tcW w:w="1809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K_K03</w:t>
            </w:r>
          </w:p>
        </w:tc>
        <w:tc>
          <w:tcPr>
            <w:tcW w:w="9639" w:type="dxa"/>
          </w:tcPr>
          <w:p w:rsidR="00844062" w:rsidRPr="00D7525A" w:rsidRDefault="00844062" w:rsidP="00C829F8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potrafi w sposób świadomy wykorzystywać w różnych sytuacjach poznane mechanizmy psychologiczne wspomagające podejmowane działania; potrafi świadomie wykorzystywać psychologię do metodycznej pracy z artystami</w:t>
            </w:r>
          </w:p>
        </w:tc>
        <w:tc>
          <w:tcPr>
            <w:tcW w:w="2696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_K03</w:t>
            </w:r>
          </w:p>
        </w:tc>
      </w:tr>
      <w:tr w:rsidR="00844062" w:rsidTr="00557BA6">
        <w:tc>
          <w:tcPr>
            <w:tcW w:w="1809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lastRenderedPageBreak/>
              <w:t>K_K04</w:t>
            </w:r>
          </w:p>
        </w:tc>
        <w:tc>
          <w:tcPr>
            <w:tcW w:w="9639" w:type="dxa"/>
          </w:tcPr>
          <w:p w:rsidR="00844062" w:rsidRPr="00D7525A" w:rsidRDefault="00844062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potrafi wykorzystać własny upór i ambicje aby inspirować twórczo w celu osiągnięcia  zamierzonego efektu artystycznego</w:t>
            </w:r>
          </w:p>
        </w:tc>
        <w:tc>
          <w:tcPr>
            <w:tcW w:w="2696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_K04</w:t>
            </w:r>
          </w:p>
        </w:tc>
      </w:tr>
      <w:tr w:rsidR="00844062" w:rsidTr="00557BA6">
        <w:tc>
          <w:tcPr>
            <w:tcW w:w="14144" w:type="dxa"/>
            <w:gridSpan w:val="3"/>
          </w:tcPr>
          <w:p w:rsidR="00844062" w:rsidRDefault="00844062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3) krytycyzm</w:t>
            </w:r>
          </w:p>
        </w:tc>
      </w:tr>
      <w:tr w:rsidR="00844062" w:rsidTr="00557BA6">
        <w:tc>
          <w:tcPr>
            <w:tcW w:w="1809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K_K05</w:t>
            </w:r>
          </w:p>
        </w:tc>
        <w:tc>
          <w:tcPr>
            <w:tcW w:w="9639" w:type="dxa"/>
          </w:tcPr>
          <w:p w:rsidR="00844062" w:rsidRPr="00D7525A" w:rsidRDefault="00844062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umiejętność krytycznej oceny  oraz  umiejętność radzenia sobie z krytyką zewnętrzną</w:t>
            </w:r>
          </w:p>
        </w:tc>
        <w:tc>
          <w:tcPr>
            <w:tcW w:w="2696" w:type="dxa"/>
          </w:tcPr>
          <w:p w:rsidR="00844062" w:rsidRPr="00D7525A" w:rsidRDefault="00844062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_K05</w:t>
            </w:r>
          </w:p>
        </w:tc>
      </w:tr>
      <w:tr w:rsidR="00844062" w:rsidTr="00557BA6">
        <w:tc>
          <w:tcPr>
            <w:tcW w:w="14144" w:type="dxa"/>
            <w:gridSpan w:val="3"/>
          </w:tcPr>
          <w:p w:rsidR="00844062" w:rsidRDefault="00844062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4) komunikacja społeczna</w:t>
            </w:r>
          </w:p>
        </w:tc>
      </w:tr>
      <w:tr w:rsidR="00844062" w:rsidTr="00557BA6">
        <w:tc>
          <w:tcPr>
            <w:tcW w:w="1809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K_K06</w:t>
            </w:r>
          </w:p>
        </w:tc>
        <w:tc>
          <w:tcPr>
            <w:tcW w:w="9639" w:type="dxa"/>
          </w:tcPr>
          <w:p w:rsidR="00844062" w:rsidRPr="00D7525A" w:rsidRDefault="00844062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posiada pewność w komunikowaniu się i umiejętność życia w społeczeństwie, przejawiające się w szczególności przez:</w:t>
            </w:r>
          </w:p>
          <w:p w:rsidR="00844062" w:rsidRPr="00D7525A" w:rsidRDefault="00844062" w:rsidP="00844062">
            <w:pPr>
              <w:numPr>
                <w:ilvl w:val="0"/>
                <w:numId w:val="2"/>
              </w:num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inicjowanie i pracę z innymi osobami w ramach wspólnych projektów i działań,</w:t>
            </w:r>
          </w:p>
          <w:p w:rsidR="00844062" w:rsidRPr="00D7525A" w:rsidRDefault="00844062" w:rsidP="00844062">
            <w:pPr>
              <w:numPr>
                <w:ilvl w:val="0"/>
                <w:numId w:val="2"/>
              </w:num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przewodniczenie działaniom, pracę zespołową, prowadzenie negocjacji i właściwą organizację działań,</w:t>
            </w:r>
          </w:p>
          <w:p w:rsidR="00844062" w:rsidRPr="00D7525A" w:rsidRDefault="00844062" w:rsidP="00844062">
            <w:pPr>
              <w:numPr>
                <w:ilvl w:val="0"/>
                <w:numId w:val="2"/>
              </w:num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integrację z innymi osobami w ramach różnych przedsięwzięć kulturalnych,</w:t>
            </w:r>
          </w:p>
          <w:p w:rsidR="00844062" w:rsidRPr="00D7525A" w:rsidRDefault="00844062" w:rsidP="00844062">
            <w:pPr>
              <w:numPr>
                <w:ilvl w:val="0"/>
                <w:numId w:val="2"/>
              </w:num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prezentowanie skomplikowanych zadań w przystępnej formie</w:t>
            </w:r>
          </w:p>
        </w:tc>
        <w:tc>
          <w:tcPr>
            <w:tcW w:w="2696" w:type="dxa"/>
          </w:tcPr>
          <w:p w:rsidR="00844062" w:rsidRPr="00D7525A" w:rsidRDefault="00844062" w:rsidP="00844062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_K06</w:t>
            </w:r>
          </w:p>
          <w:p w:rsidR="00844062" w:rsidRPr="00D7525A" w:rsidRDefault="00844062" w:rsidP="00557BA6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</w:p>
        </w:tc>
      </w:tr>
      <w:tr w:rsidR="00844062" w:rsidTr="00557BA6">
        <w:tc>
          <w:tcPr>
            <w:tcW w:w="14144" w:type="dxa"/>
            <w:gridSpan w:val="3"/>
          </w:tcPr>
          <w:p w:rsidR="00844062" w:rsidRDefault="00844062" w:rsidP="00557BA6">
            <w:r w:rsidRPr="00D7525A">
              <w:rPr>
                <w:rFonts w:eastAsia="Times New Roman" w:cs="Times New Roman"/>
                <w:b/>
                <w:color w:val="auto"/>
                <w:vertAlign w:val="baseline"/>
                <w:lang w:eastAsia="pl-PL"/>
              </w:rPr>
              <w:t>5) ochrona własności przemysłowej i prawa autorskiego</w:t>
            </w:r>
          </w:p>
        </w:tc>
      </w:tr>
      <w:tr w:rsidR="00844062" w:rsidTr="00557BA6">
        <w:tc>
          <w:tcPr>
            <w:tcW w:w="1809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K_K07</w:t>
            </w:r>
          </w:p>
        </w:tc>
        <w:tc>
          <w:tcPr>
            <w:tcW w:w="9639" w:type="dxa"/>
          </w:tcPr>
          <w:p w:rsidR="00844062" w:rsidRPr="00D7525A" w:rsidRDefault="00844062" w:rsidP="00C829F8">
            <w:pPr>
              <w:spacing w:line="240" w:lineRule="atLeast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  <w:tc>
          <w:tcPr>
            <w:tcW w:w="2696" w:type="dxa"/>
          </w:tcPr>
          <w:p w:rsidR="00844062" w:rsidRPr="00D7525A" w:rsidRDefault="00844062" w:rsidP="00557BA6">
            <w:pPr>
              <w:spacing w:line="240" w:lineRule="atLeast"/>
              <w:jc w:val="center"/>
              <w:rPr>
                <w:rFonts w:eastAsia="Times New Roman" w:cs="Times New Roman"/>
                <w:color w:val="auto"/>
                <w:vertAlign w:val="baseline"/>
                <w:lang w:eastAsia="pl-PL"/>
              </w:rPr>
            </w:pPr>
            <w:r>
              <w:rPr>
                <w:rFonts w:eastAsia="Times New Roman" w:cs="Times New Roman"/>
                <w:color w:val="auto"/>
                <w:vertAlign w:val="baseline"/>
                <w:lang w:eastAsia="pl-PL"/>
              </w:rPr>
              <w:t>A2A</w:t>
            </w:r>
            <w:r w:rsidRPr="00D7525A">
              <w:rPr>
                <w:rFonts w:eastAsia="Times New Roman" w:cs="Times New Roman"/>
                <w:color w:val="auto"/>
                <w:vertAlign w:val="baseline"/>
                <w:lang w:eastAsia="pl-PL"/>
              </w:rPr>
              <w:t>_K07</w:t>
            </w:r>
          </w:p>
        </w:tc>
      </w:tr>
    </w:tbl>
    <w:p w:rsidR="00954634" w:rsidRDefault="00954634"/>
    <w:sectPr w:rsidR="00954634" w:rsidSect="00A22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B7" w:rsidRDefault="00E663B7" w:rsidP="00EF16F4">
      <w:pPr>
        <w:spacing w:after="0" w:line="240" w:lineRule="auto"/>
      </w:pPr>
      <w:r>
        <w:separator/>
      </w:r>
    </w:p>
  </w:endnote>
  <w:endnote w:type="continuationSeparator" w:id="0">
    <w:p w:rsidR="00E663B7" w:rsidRDefault="00E663B7" w:rsidP="00EF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F1" w:rsidRDefault="00464F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563"/>
      <w:docPartObj>
        <w:docPartGallery w:val="Page Numbers (Bottom of Page)"/>
        <w:docPartUnique/>
      </w:docPartObj>
    </w:sdtPr>
    <w:sdtContent>
      <w:p w:rsidR="00464FF1" w:rsidRDefault="00AE7A3A">
        <w:pPr>
          <w:pStyle w:val="Stopka"/>
          <w:jc w:val="right"/>
        </w:pPr>
        <w:fldSimple w:instr=" PAGE   \* MERGEFORMAT ">
          <w:r w:rsidR="00C829F8">
            <w:rPr>
              <w:noProof/>
            </w:rPr>
            <w:t>6</w:t>
          </w:r>
        </w:fldSimple>
      </w:p>
    </w:sdtContent>
  </w:sdt>
  <w:p w:rsidR="00EF16F4" w:rsidRDefault="00EF16F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F1" w:rsidRDefault="00464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B7" w:rsidRDefault="00E663B7" w:rsidP="00EF16F4">
      <w:pPr>
        <w:spacing w:after="0" w:line="240" w:lineRule="auto"/>
      </w:pPr>
      <w:r>
        <w:separator/>
      </w:r>
    </w:p>
  </w:footnote>
  <w:footnote w:type="continuationSeparator" w:id="0">
    <w:p w:rsidR="00E663B7" w:rsidRDefault="00E663B7" w:rsidP="00EF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F1" w:rsidRDefault="00464F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F1" w:rsidRDefault="00464F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F1" w:rsidRDefault="00464F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1D"/>
    <w:multiLevelType w:val="hybridMultilevel"/>
    <w:tmpl w:val="4BAA2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25C68"/>
    <w:multiLevelType w:val="hybridMultilevel"/>
    <w:tmpl w:val="08C4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7F8"/>
    <w:rsid w:val="0000224E"/>
    <w:rsid w:val="000223F0"/>
    <w:rsid w:val="001220EB"/>
    <w:rsid w:val="0033736D"/>
    <w:rsid w:val="00464FF1"/>
    <w:rsid w:val="005E2981"/>
    <w:rsid w:val="007001DF"/>
    <w:rsid w:val="00844062"/>
    <w:rsid w:val="0092745F"/>
    <w:rsid w:val="00954634"/>
    <w:rsid w:val="00A221BE"/>
    <w:rsid w:val="00AE7A3A"/>
    <w:rsid w:val="00B137F8"/>
    <w:rsid w:val="00B60DA1"/>
    <w:rsid w:val="00BB3442"/>
    <w:rsid w:val="00C577FA"/>
    <w:rsid w:val="00C829F8"/>
    <w:rsid w:val="00E663B7"/>
    <w:rsid w:val="00EE1526"/>
    <w:rsid w:val="00EF16F4"/>
    <w:rsid w:val="00F06F22"/>
    <w:rsid w:val="00F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A1"/>
    <w:rPr>
      <w:rFonts w:ascii="Times New Roman" w:hAnsi="Times New Roman" w:cstheme="minorHAnsi"/>
      <w:color w:val="1F497D" w:themeColor="text2"/>
      <w:sz w:val="24"/>
      <w:szCs w:val="24"/>
      <w:vertAlign w:val="sub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0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62"/>
    <w:rPr>
      <w:rFonts w:ascii="Tahoma" w:hAnsi="Tahoma" w:cs="Tahoma"/>
      <w:color w:val="1F497D" w:themeColor="text2"/>
      <w:sz w:val="16"/>
      <w:szCs w:val="16"/>
      <w:vertAlign w:val="subscript"/>
    </w:rPr>
  </w:style>
  <w:style w:type="paragraph" w:styleId="Nagwek">
    <w:name w:val="header"/>
    <w:basedOn w:val="Normalny"/>
    <w:link w:val="NagwekZnak"/>
    <w:uiPriority w:val="99"/>
    <w:unhideWhenUsed/>
    <w:rsid w:val="00EF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6F4"/>
    <w:rPr>
      <w:rFonts w:ascii="Times New Roman" w:hAnsi="Times New Roman" w:cstheme="minorHAnsi"/>
      <w:color w:val="1F497D" w:themeColor="text2"/>
      <w:sz w:val="24"/>
      <w:szCs w:val="24"/>
      <w:vertAlign w:val="subscript"/>
    </w:rPr>
  </w:style>
  <w:style w:type="paragraph" w:styleId="Stopka">
    <w:name w:val="footer"/>
    <w:basedOn w:val="Normalny"/>
    <w:link w:val="StopkaZnak"/>
    <w:uiPriority w:val="99"/>
    <w:unhideWhenUsed/>
    <w:rsid w:val="00EF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6F4"/>
    <w:rPr>
      <w:rFonts w:ascii="Times New Roman" w:hAnsi="Times New Roman" w:cstheme="minorHAnsi"/>
      <w:color w:val="1F497D" w:themeColor="text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A1"/>
    <w:rPr>
      <w:rFonts w:ascii="Times New Roman" w:hAnsi="Times New Roman" w:cstheme="minorHAnsi"/>
      <w:color w:val="1F497D" w:themeColor="text2"/>
      <w:sz w:val="24"/>
      <w:szCs w:val="24"/>
      <w:vertAlign w:val="sub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0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62"/>
    <w:rPr>
      <w:rFonts w:ascii="Tahoma" w:hAnsi="Tahoma" w:cs="Tahoma"/>
      <w:color w:val="1F497D" w:themeColor="text2"/>
      <w:sz w:val="16"/>
      <w:szCs w:val="16"/>
      <w:vertAlign w:val="subscript"/>
    </w:rPr>
  </w:style>
  <w:style w:type="paragraph" w:styleId="Nagwek">
    <w:name w:val="header"/>
    <w:basedOn w:val="Normalny"/>
    <w:link w:val="NagwekZnak"/>
    <w:uiPriority w:val="99"/>
    <w:unhideWhenUsed/>
    <w:rsid w:val="00EF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6F4"/>
    <w:rPr>
      <w:rFonts w:ascii="Times New Roman" w:hAnsi="Times New Roman" w:cstheme="minorHAnsi"/>
      <w:color w:val="1F497D" w:themeColor="text2"/>
      <w:sz w:val="24"/>
      <w:szCs w:val="24"/>
      <w:vertAlign w:val="subscript"/>
    </w:rPr>
  </w:style>
  <w:style w:type="paragraph" w:styleId="Stopka">
    <w:name w:val="footer"/>
    <w:basedOn w:val="Normalny"/>
    <w:link w:val="StopkaZnak"/>
    <w:uiPriority w:val="99"/>
    <w:unhideWhenUsed/>
    <w:rsid w:val="00EF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6F4"/>
    <w:rPr>
      <w:rFonts w:ascii="Times New Roman" w:hAnsi="Times New Roman" w:cstheme="minorHAnsi"/>
      <w:color w:val="1F497D" w:themeColor="text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Derpinska</dc:creator>
  <cp:keywords/>
  <dc:description/>
  <cp:lastModifiedBy>Hanna Kostrzewska</cp:lastModifiedBy>
  <cp:revision>12</cp:revision>
  <cp:lastPrinted>2012-04-03T11:56:00Z</cp:lastPrinted>
  <dcterms:created xsi:type="dcterms:W3CDTF">2012-04-03T10:35:00Z</dcterms:created>
  <dcterms:modified xsi:type="dcterms:W3CDTF">2012-09-26T16:50:00Z</dcterms:modified>
</cp:coreProperties>
</file>