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C6" w:rsidRDefault="009B0EC6" w:rsidP="009B0E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Rektora </w:t>
      </w:r>
    </w:p>
    <w:p w:rsidR="009B0EC6" w:rsidRDefault="00F835DC" w:rsidP="009B0E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Akademii Muzycznej im. Ignacego Jana</w:t>
      </w:r>
      <w:r w:rsidR="009B0EC6">
        <w:rPr>
          <w:rFonts w:ascii="Times New Roman" w:hAnsi="Times New Roman"/>
          <w:b/>
        </w:rPr>
        <w:t xml:space="preserve"> Paderewskiego w Poznaniu </w:t>
      </w:r>
    </w:p>
    <w:p w:rsidR="009B0EC6" w:rsidRDefault="00B0527B" w:rsidP="009B0E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 </w:t>
      </w:r>
      <w:r w:rsidR="005E72DD">
        <w:rPr>
          <w:rFonts w:ascii="Times New Roman" w:hAnsi="Times New Roman"/>
          <w:b/>
        </w:rPr>
        <w:t>27/2019</w:t>
      </w:r>
      <w:r w:rsidR="009B0EC6">
        <w:rPr>
          <w:rFonts w:ascii="Times New Roman" w:hAnsi="Times New Roman"/>
          <w:b/>
        </w:rPr>
        <w:t xml:space="preserve">  </w:t>
      </w:r>
    </w:p>
    <w:p w:rsidR="009B0EC6" w:rsidRDefault="005E72DD" w:rsidP="009B0E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29.04.2019</w:t>
      </w:r>
      <w:r w:rsidR="009B0EC6">
        <w:rPr>
          <w:rFonts w:ascii="Times New Roman" w:hAnsi="Times New Roman"/>
          <w:b/>
        </w:rPr>
        <w:t xml:space="preserve"> r.</w:t>
      </w:r>
    </w:p>
    <w:p w:rsidR="009B0EC6" w:rsidRDefault="009B0EC6" w:rsidP="009B0E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0EC6" w:rsidRDefault="009B0EC6" w:rsidP="009B0E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sprawie: wysokości opłaty za postępowanie rekrutacyjne dla kandydatów na studia wyższe </w:t>
      </w:r>
    </w:p>
    <w:p w:rsidR="009B0EC6" w:rsidRDefault="005E72DD" w:rsidP="009B0E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Akademii Muzycznej im.  Ignacego</w:t>
      </w:r>
      <w:r w:rsidR="009B0EC6" w:rsidRPr="005E72D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Jana</w:t>
      </w:r>
      <w:r w:rsidR="009B0EC6">
        <w:rPr>
          <w:rFonts w:ascii="Times New Roman" w:hAnsi="Times New Roman"/>
          <w:b/>
        </w:rPr>
        <w:t xml:space="preserve"> Paderewskiego w Poznaniu</w:t>
      </w:r>
    </w:p>
    <w:p w:rsidR="009B0EC6" w:rsidRDefault="005E72DD" w:rsidP="009B0E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 roku akademickim 2019/2020</w:t>
      </w:r>
    </w:p>
    <w:p w:rsidR="009B0EC6" w:rsidRDefault="009B0EC6" w:rsidP="009B0EC6">
      <w:pPr>
        <w:rPr>
          <w:rFonts w:ascii="Times New Roman" w:hAnsi="Times New Roman"/>
          <w:b/>
        </w:rPr>
      </w:pPr>
    </w:p>
    <w:p w:rsidR="009B0EC6" w:rsidRDefault="009B0EC6" w:rsidP="009B0EC6">
      <w:pPr>
        <w:rPr>
          <w:rFonts w:ascii="Times New Roman" w:hAnsi="Times New Roman"/>
          <w:b/>
        </w:rPr>
      </w:pPr>
    </w:p>
    <w:p w:rsidR="009B0EC6" w:rsidRPr="00F835DC" w:rsidRDefault="009B0EC6" w:rsidP="00F835D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</w:t>
      </w:r>
      <w:r w:rsidR="005E72DD" w:rsidRPr="00F835DC">
        <w:rPr>
          <w:rFonts w:ascii="Times New Roman" w:hAnsi="Times New Roman"/>
        </w:rPr>
        <w:t xml:space="preserve">art. 79 ust. 2 </w:t>
      </w:r>
      <w:r w:rsidR="00F835DC" w:rsidRPr="00F835DC">
        <w:rPr>
          <w:rFonts w:ascii="Times New Roman" w:hAnsi="Times New Roman"/>
        </w:rPr>
        <w:t xml:space="preserve">pkt. 1 </w:t>
      </w:r>
      <w:r w:rsidR="005E72DD" w:rsidRPr="00F835DC">
        <w:rPr>
          <w:rFonts w:ascii="Times New Roman" w:hAnsi="Times New Roman"/>
        </w:rPr>
        <w:t>ustawy  z dnia 20 lipca 2018 r. – Prawo o szkolnictwie wyższym i nauce (</w:t>
      </w:r>
      <w:r w:rsidR="00F835DC" w:rsidRPr="00F835DC">
        <w:rPr>
          <w:rFonts w:ascii="Times New Roman" w:hAnsi="Times New Roman"/>
        </w:rPr>
        <w:t>Dz.</w:t>
      </w:r>
      <w:r w:rsidR="00F835DC">
        <w:rPr>
          <w:rFonts w:ascii="Times New Roman" w:hAnsi="Times New Roman"/>
        </w:rPr>
        <w:t xml:space="preserve"> </w:t>
      </w:r>
      <w:r w:rsidR="00F835DC" w:rsidRPr="00F835DC">
        <w:rPr>
          <w:rFonts w:ascii="Times New Roman" w:hAnsi="Times New Roman"/>
        </w:rPr>
        <w:t xml:space="preserve">U. 2018 r., </w:t>
      </w:r>
      <w:r w:rsidR="005E72DD" w:rsidRPr="00F835DC">
        <w:rPr>
          <w:rFonts w:ascii="Times New Roman" w:hAnsi="Times New Roman"/>
        </w:rPr>
        <w:t>poz. 1668</w:t>
      </w:r>
      <w:r w:rsidRPr="00F835DC">
        <w:rPr>
          <w:rFonts w:ascii="Times New Roman" w:hAnsi="Times New Roman"/>
        </w:rPr>
        <w:t xml:space="preserve">) </w:t>
      </w:r>
      <w:r w:rsidR="00F835DC" w:rsidRPr="00F835DC">
        <w:rPr>
          <w:rFonts w:ascii="Times New Roman" w:hAnsi="Times New Roman"/>
        </w:rPr>
        <w:t>oraz §</w:t>
      </w:r>
      <w:r w:rsidR="00F835DC">
        <w:rPr>
          <w:rFonts w:ascii="Times New Roman" w:hAnsi="Times New Roman"/>
        </w:rPr>
        <w:t xml:space="preserve"> </w:t>
      </w:r>
      <w:r w:rsidR="00F835DC" w:rsidRPr="00F835DC">
        <w:rPr>
          <w:rFonts w:ascii="Times New Roman" w:hAnsi="Times New Roman"/>
        </w:rPr>
        <w:t>38 Rozporządzenia Ministra Nauki i Szkolnictwa Wyższego z dnia 27 września 2018 r. w sprawie studiów (Dz.</w:t>
      </w:r>
      <w:r w:rsidR="00F835DC">
        <w:rPr>
          <w:rFonts w:ascii="Times New Roman" w:hAnsi="Times New Roman"/>
        </w:rPr>
        <w:t xml:space="preserve"> </w:t>
      </w:r>
      <w:r w:rsidR="00F835DC" w:rsidRPr="00F835DC">
        <w:rPr>
          <w:rFonts w:ascii="Times New Roman" w:hAnsi="Times New Roman"/>
        </w:rPr>
        <w:t xml:space="preserve">U. 2018 r., poz. 1861 </w:t>
      </w:r>
      <w:r w:rsidR="00F835DC" w:rsidRPr="00F835DC">
        <w:rPr>
          <w:rFonts w:ascii="Times New Roman" w:hAnsi="Times New Roman"/>
        </w:rPr>
        <w:t xml:space="preserve">z </w:t>
      </w:r>
      <w:proofErr w:type="spellStart"/>
      <w:r w:rsidR="00F835DC" w:rsidRPr="00F835DC">
        <w:rPr>
          <w:rFonts w:ascii="Times New Roman" w:hAnsi="Times New Roman"/>
        </w:rPr>
        <w:t>poźn</w:t>
      </w:r>
      <w:proofErr w:type="spellEnd"/>
      <w:r w:rsidR="00F835DC" w:rsidRPr="00F835DC">
        <w:rPr>
          <w:rFonts w:ascii="Times New Roman" w:hAnsi="Times New Roman"/>
        </w:rPr>
        <w:t>. zm.</w:t>
      </w:r>
      <w:r w:rsidR="00F835DC" w:rsidRPr="00F835DC">
        <w:rPr>
          <w:rFonts w:ascii="Times New Roman" w:hAnsi="Times New Roman"/>
        </w:rPr>
        <w:t xml:space="preserve">) </w:t>
      </w:r>
      <w:r w:rsidRPr="00F835DC">
        <w:rPr>
          <w:rFonts w:ascii="Times New Roman" w:hAnsi="Times New Roman"/>
        </w:rPr>
        <w:t>zarządzam, co następuje:</w:t>
      </w:r>
    </w:p>
    <w:p w:rsidR="009B0EC6" w:rsidRDefault="009B0EC6" w:rsidP="009B0EC6">
      <w:pPr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9B0EC6" w:rsidRDefault="009B0EC6" w:rsidP="00F835DC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Wysokość opłaty rekrutacy</w:t>
      </w:r>
      <w:r w:rsidR="00E82F74">
        <w:rPr>
          <w:rFonts w:ascii="Times New Roman" w:hAnsi="Times New Roman"/>
        </w:rPr>
        <w:t>jnej w Akademii Muzycznej im. Ignacego Jana</w:t>
      </w:r>
      <w:r>
        <w:rPr>
          <w:rFonts w:ascii="Times New Roman" w:hAnsi="Times New Roman"/>
        </w:rPr>
        <w:t xml:space="preserve"> </w:t>
      </w:r>
      <w:r w:rsidR="00F835DC">
        <w:rPr>
          <w:rFonts w:ascii="Times New Roman" w:hAnsi="Times New Roman"/>
        </w:rPr>
        <w:t>Paderewskiego w    Poznaniu na rok</w:t>
      </w:r>
      <w:r w:rsidR="00E82F74">
        <w:rPr>
          <w:rFonts w:ascii="Times New Roman" w:hAnsi="Times New Roman"/>
        </w:rPr>
        <w:t xml:space="preserve"> akademicki 2019/2020</w:t>
      </w:r>
      <w:r>
        <w:rPr>
          <w:rFonts w:ascii="Times New Roman" w:hAnsi="Times New Roman"/>
        </w:rPr>
        <w:t xml:space="preserve"> wynosi 150 zł.</w:t>
      </w:r>
    </w:p>
    <w:p w:rsidR="009B0EC6" w:rsidRDefault="009B0EC6" w:rsidP="009B0E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przypadku ubiegania się o przyjęcie na więcej niż jeden kierunek studiów, kandydat wnosi </w:t>
      </w:r>
    </w:p>
    <w:p w:rsidR="009B0EC6" w:rsidRDefault="009B0EC6" w:rsidP="009B0E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wielokrotność opłaty odpowiadającej liczbie kierunków.</w:t>
      </w:r>
    </w:p>
    <w:p w:rsidR="009B0EC6" w:rsidRDefault="009B0EC6" w:rsidP="009B0E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Wniesienie opłaty rekrutacyjnej oraz przypisanie jej do wybranego kierunku jest jednym </w:t>
      </w:r>
    </w:p>
    <w:p w:rsidR="009B0EC6" w:rsidRDefault="009B0EC6" w:rsidP="009B0E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 warunków uczestnictwa w postępowaniu rekrutacyjnym.</w:t>
      </w:r>
    </w:p>
    <w:p w:rsidR="009B0EC6" w:rsidRDefault="009B0EC6" w:rsidP="009B0E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Opłata rekrutacyjna nie podlega zwrotowi, chyba że kierunek studiów nie zostanie uruchomiony.</w:t>
      </w:r>
    </w:p>
    <w:p w:rsidR="009B0EC6" w:rsidRDefault="009B0EC6" w:rsidP="009B0E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 przypadku nieuruchomienia kierunku studiów kandydat zobowiązany jest złożyć wniosek do </w:t>
      </w:r>
    </w:p>
    <w:p w:rsidR="009B0EC6" w:rsidRDefault="009B0EC6" w:rsidP="009B0E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Przewodniczącego Uczelnianej Komisji Rekrutacyjnej o zwrot opłaty rekrutacyjnej. We wniosku </w:t>
      </w:r>
    </w:p>
    <w:p w:rsidR="009B0EC6" w:rsidRDefault="009B0EC6" w:rsidP="009B0E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kandydat wskazuje numer rachunku bankowego, na który opłata ma zostać zwrócona.</w:t>
      </w:r>
    </w:p>
    <w:p w:rsidR="009B0EC6" w:rsidRDefault="009B0EC6" w:rsidP="009B0EC6">
      <w:pPr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9B0EC6" w:rsidRDefault="009B0EC6" w:rsidP="009B0E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Ilekroć w niniejszym zarządzeniu mowa jest o kierunku studiów, rozumie się przez to odpowiednio specjalność lub specjalizację objętą odrębnym naborem.</w:t>
      </w:r>
    </w:p>
    <w:p w:rsidR="009B0EC6" w:rsidRDefault="009B0EC6" w:rsidP="009B0EC6">
      <w:pPr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F835DC" w:rsidRDefault="00F835DC" w:rsidP="0081531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F835DC">
        <w:rPr>
          <w:rFonts w:ascii="Times New Roman" w:hAnsi="Times New Roman"/>
        </w:rPr>
        <w:t>Traci moc Zarządzenie Rektora Akademii Muzycznej im. Ignacego Jana Paderewskiego</w:t>
      </w:r>
      <w:r w:rsidR="00815314">
        <w:rPr>
          <w:rFonts w:ascii="Times New Roman" w:hAnsi="Times New Roman"/>
        </w:rPr>
        <w:t xml:space="preserve"> w Poznaniu N</w:t>
      </w:r>
      <w:r w:rsidRPr="00F835DC">
        <w:rPr>
          <w:rFonts w:ascii="Times New Roman" w:hAnsi="Times New Roman"/>
        </w:rPr>
        <w:t xml:space="preserve">r </w:t>
      </w:r>
      <w:r w:rsidR="00815314">
        <w:rPr>
          <w:rFonts w:ascii="Times New Roman" w:hAnsi="Times New Roman"/>
        </w:rPr>
        <w:t>19/2018 z dnia 07.05.2018 r.</w:t>
      </w:r>
      <w:bookmarkStart w:id="0" w:name="_GoBack"/>
      <w:bookmarkEnd w:id="0"/>
    </w:p>
    <w:p w:rsidR="009B0EC6" w:rsidRPr="00815314" w:rsidRDefault="00815314" w:rsidP="009B0EC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815314">
        <w:rPr>
          <w:rFonts w:ascii="Times New Roman" w:hAnsi="Times New Roman"/>
        </w:rPr>
        <w:t>Zarządzenie wchodzi w życie z dniem podpisania.</w:t>
      </w:r>
    </w:p>
    <w:p w:rsidR="009B0EC6" w:rsidRDefault="009B0EC6" w:rsidP="009B0EC6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Rektor</w:t>
      </w:r>
    </w:p>
    <w:p w:rsidR="009B0EC6" w:rsidRDefault="009B0EC6" w:rsidP="009B0EC6">
      <w:pPr>
        <w:ind w:left="4956"/>
        <w:rPr>
          <w:rFonts w:ascii="Times New Roman" w:hAnsi="Times New Roman"/>
        </w:rPr>
      </w:pPr>
    </w:p>
    <w:p w:rsidR="005124FC" w:rsidRPr="00E82F74" w:rsidRDefault="009B0EC6" w:rsidP="00E82F74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013C4">
        <w:rPr>
          <w:rFonts w:ascii="Times New Roman" w:hAnsi="Times New Roman"/>
        </w:rPr>
        <w:t xml:space="preserve">prof. AM </w:t>
      </w:r>
      <w:r>
        <w:rPr>
          <w:rFonts w:ascii="Times New Roman" w:hAnsi="Times New Roman"/>
        </w:rPr>
        <w:t xml:space="preserve">dr  </w:t>
      </w:r>
      <w:r w:rsidR="00C013C4">
        <w:rPr>
          <w:rFonts w:ascii="Times New Roman" w:hAnsi="Times New Roman"/>
        </w:rPr>
        <w:t>hab. Halina Lorkowska</w:t>
      </w:r>
    </w:p>
    <w:sectPr w:rsidR="005124FC" w:rsidRPr="00E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64D"/>
    <w:multiLevelType w:val="hybridMultilevel"/>
    <w:tmpl w:val="ABD8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C6"/>
    <w:rsid w:val="005124FC"/>
    <w:rsid w:val="005E72DD"/>
    <w:rsid w:val="00815314"/>
    <w:rsid w:val="009B0EC6"/>
    <w:rsid w:val="00B0527B"/>
    <w:rsid w:val="00B83DE9"/>
    <w:rsid w:val="00BC1CDE"/>
    <w:rsid w:val="00C013C4"/>
    <w:rsid w:val="00CC256F"/>
    <w:rsid w:val="00D3215A"/>
    <w:rsid w:val="00E82F74"/>
    <w:rsid w:val="00F14AB1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EC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suppressAutoHyphens/>
      <w:autoSpaceDE w:val="0"/>
      <w:autoSpaceDN w:val="0"/>
      <w:spacing w:after="0" w:line="240" w:lineRule="auto"/>
      <w:ind w:left="180" w:hanging="227"/>
      <w:jc w:val="both"/>
      <w:outlineLvl w:val="1"/>
    </w:pPr>
    <w:rPr>
      <w:rFonts w:ascii="Times New Roman" w:eastAsia="Times New Roman" w:hAnsi="Times New Roman"/>
      <w:caps/>
      <w:color w:val="00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8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EC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suppressAutoHyphens/>
      <w:autoSpaceDE w:val="0"/>
      <w:autoSpaceDN w:val="0"/>
      <w:spacing w:after="0" w:line="240" w:lineRule="auto"/>
      <w:ind w:left="180" w:hanging="227"/>
      <w:jc w:val="both"/>
      <w:outlineLvl w:val="1"/>
    </w:pPr>
    <w:rPr>
      <w:rFonts w:ascii="Times New Roman" w:eastAsia="Times New Roman" w:hAnsi="Times New Roman"/>
      <w:caps/>
      <w:color w:val="00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8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Czepczynska</cp:lastModifiedBy>
  <cp:revision>10</cp:revision>
  <dcterms:created xsi:type="dcterms:W3CDTF">2016-05-04T08:59:00Z</dcterms:created>
  <dcterms:modified xsi:type="dcterms:W3CDTF">2019-04-29T08:14:00Z</dcterms:modified>
</cp:coreProperties>
</file>