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FD8" w:rsidRPr="001F5601" w:rsidRDefault="00897CEB" w:rsidP="00E90FD8">
      <w:pPr>
        <w:jc w:val="right"/>
        <w:rPr>
          <w:sz w:val="21"/>
          <w:szCs w:val="21"/>
        </w:rPr>
      </w:pPr>
      <w:r w:rsidRPr="001F5601">
        <w:rPr>
          <w:sz w:val="21"/>
          <w:szCs w:val="21"/>
        </w:rPr>
        <w:t>Poznań, dated ……………………………..</w:t>
      </w:r>
    </w:p>
    <w:p w:rsidR="00B43FD2" w:rsidRPr="001F5601" w:rsidRDefault="00897CEB" w:rsidP="00E90FD8">
      <w:pPr>
        <w:spacing w:after="0" w:line="360" w:lineRule="auto"/>
        <w:jc w:val="both"/>
        <w:rPr>
          <w:sz w:val="21"/>
          <w:szCs w:val="21"/>
        </w:rPr>
      </w:pPr>
      <w:r w:rsidRPr="001F5601">
        <w:rPr>
          <w:b/>
          <w:sz w:val="21"/>
          <w:szCs w:val="21"/>
        </w:rPr>
        <w:t>Name and surname:</w:t>
      </w:r>
      <w:r w:rsidRPr="001F5601">
        <w:rPr>
          <w:sz w:val="21"/>
          <w:szCs w:val="21"/>
        </w:rPr>
        <w:tab/>
      </w:r>
      <w:r w:rsidR="00E04E80" w:rsidRPr="001F5601">
        <w:rPr>
          <w:sz w:val="21"/>
          <w:szCs w:val="21"/>
        </w:rPr>
        <w:tab/>
      </w:r>
      <w:r w:rsidR="00E04E80" w:rsidRPr="001F5601">
        <w:rPr>
          <w:sz w:val="21"/>
          <w:szCs w:val="21"/>
        </w:rPr>
        <w:tab/>
        <w:t>………………………………………………………………………………</w:t>
      </w:r>
    </w:p>
    <w:p w:rsidR="00B43FD2" w:rsidRPr="001F5601" w:rsidRDefault="00897CEB" w:rsidP="00E90FD8">
      <w:pPr>
        <w:spacing w:after="0" w:line="360" w:lineRule="auto"/>
        <w:jc w:val="both"/>
        <w:rPr>
          <w:sz w:val="21"/>
          <w:szCs w:val="21"/>
        </w:rPr>
      </w:pPr>
      <w:r w:rsidRPr="001F5601">
        <w:rPr>
          <w:b/>
          <w:sz w:val="21"/>
          <w:szCs w:val="21"/>
        </w:rPr>
        <w:t>Academic title/degree:</w:t>
      </w:r>
      <w:r w:rsidR="00E04E80" w:rsidRPr="001F5601">
        <w:rPr>
          <w:sz w:val="21"/>
          <w:szCs w:val="21"/>
        </w:rPr>
        <w:tab/>
      </w:r>
      <w:r w:rsidRPr="001F5601">
        <w:rPr>
          <w:sz w:val="21"/>
          <w:szCs w:val="21"/>
        </w:rPr>
        <w:tab/>
      </w:r>
      <w:r w:rsidR="00E90FD8" w:rsidRPr="001F5601">
        <w:rPr>
          <w:sz w:val="21"/>
          <w:szCs w:val="21"/>
        </w:rPr>
        <w:t>….</w:t>
      </w:r>
      <w:r w:rsidR="00E04E80" w:rsidRPr="001F5601">
        <w:rPr>
          <w:sz w:val="21"/>
          <w:szCs w:val="21"/>
        </w:rPr>
        <w:t>……………………………………………………………………………</w:t>
      </w:r>
    </w:p>
    <w:p w:rsidR="00B43FD2" w:rsidRPr="001F5601" w:rsidRDefault="00897CEB" w:rsidP="00E90FD8">
      <w:pPr>
        <w:spacing w:after="0" w:line="360" w:lineRule="auto"/>
        <w:jc w:val="both"/>
        <w:rPr>
          <w:sz w:val="21"/>
          <w:szCs w:val="21"/>
        </w:rPr>
      </w:pPr>
      <w:r w:rsidRPr="001F5601">
        <w:rPr>
          <w:b/>
          <w:sz w:val="21"/>
          <w:szCs w:val="21"/>
        </w:rPr>
        <w:t>Place of employment:</w:t>
      </w:r>
      <w:r w:rsidRPr="001F5601">
        <w:rPr>
          <w:b/>
          <w:sz w:val="21"/>
          <w:szCs w:val="21"/>
        </w:rPr>
        <w:tab/>
      </w:r>
      <w:r w:rsidR="00E04E80" w:rsidRPr="001F5601">
        <w:rPr>
          <w:sz w:val="21"/>
          <w:szCs w:val="21"/>
        </w:rPr>
        <w:tab/>
        <w:t>………………………………………………………………………………</w:t>
      </w:r>
    </w:p>
    <w:p w:rsidR="00B43FD2" w:rsidRPr="001F5601" w:rsidRDefault="00897CEB" w:rsidP="00E90FD8">
      <w:pPr>
        <w:spacing w:after="0" w:line="360" w:lineRule="auto"/>
        <w:jc w:val="both"/>
        <w:rPr>
          <w:sz w:val="21"/>
          <w:szCs w:val="21"/>
        </w:rPr>
      </w:pPr>
      <w:r w:rsidRPr="001F5601">
        <w:rPr>
          <w:b/>
          <w:sz w:val="21"/>
          <w:szCs w:val="21"/>
        </w:rPr>
        <w:t>Field of study represented:</w:t>
      </w:r>
      <w:r w:rsidRPr="001F5601">
        <w:rPr>
          <w:sz w:val="21"/>
          <w:szCs w:val="21"/>
        </w:rPr>
        <w:tab/>
      </w:r>
      <w:r w:rsidR="00E04E80" w:rsidRPr="001F5601">
        <w:rPr>
          <w:sz w:val="21"/>
          <w:szCs w:val="21"/>
        </w:rPr>
        <w:tab/>
        <w:t>…</w:t>
      </w:r>
      <w:r w:rsidRPr="001F5601">
        <w:rPr>
          <w:sz w:val="21"/>
          <w:szCs w:val="21"/>
        </w:rPr>
        <w:t>……………………………………………………………………………</w:t>
      </w:r>
    </w:p>
    <w:p w:rsidR="00B43FD2" w:rsidRPr="001F5601" w:rsidRDefault="00897CEB" w:rsidP="00E90FD8">
      <w:pPr>
        <w:spacing w:after="0" w:line="360" w:lineRule="auto"/>
        <w:jc w:val="both"/>
        <w:rPr>
          <w:sz w:val="21"/>
          <w:szCs w:val="21"/>
        </w:rPr>
      </w:pPr>
      <w:r w:rsidRPr="001F5601">
        <w:rPr>
          <w:b/>
          <w:sz w:val="21"/>
          <w:szCs w:val="21"/>
        </w:rPr>
        <w:t>Academic discipline represented:</w:t>
      </w:r>
      <w:r w:rsidR="00E04E80" w:rsidRPr="001F5601">
        <w:rPr>
          <w:sz w:val="21"/>
          <w:szCs w:val="21"/>
        </w:rPr>
        <w:tab/>
        <w:t>………………………………………………………………………………</w:t>
      </w:r>
    </w:p>
    <w:p w:rsidR="00E90FD8" w:rsidRPr="001F5601" w:rsidRDefault="00E90FD8" w:rsidP="00E04E80">
      <w:pPr>
        <w:ind w:left="3828"/>
        <w:rPr>
          <w:b/>
          <w:sz w:val="21"/>
          <w:szCs w:val="21"/>
        </w:rPr>
      </w:pPr>
      <w:bookmarkStart w:id="0" w:name="_GoBack"/>
      <w:bookmarkEnd w:id="0"/>
    </w:p>
    <w:p w:rsidR="00B43FD2" w:rsidRPr="001F5601" w:rsidRDefault="00897CEB" w:rsidP="00E04E80">
      <w:pPr>
        <w:ind w:left="3828"/>
        <w:rPr>
          <w:sz w:val="21"/>
          <w:szCs w:val="21"/>
        </w:rPr>
      </w:pPr>
      <w:r w:rsidRPr="001F5601">
        <w:rPr>
          <w:b/>
          <w:sz w:val="21"/>
          <w:szCs w:val="21"/>
        </w:rPr>
        <w:t>Senate</w:t>
      </w:r>
      <w:r w:rsidRPr="001F5601">
        <w:rPr>
          <w:sz w:val="21"/>
          <w:szCs w:val="21"/>
        </w:rPr>
        <w:br/>
        <w:t>of the I. J. Paderewski Academy of Music in Poznań</w:t>
      </w:r>
    </w:p>
    <w:p w:rsidR="001F5601" w:rsidRPr="001F5601" w:rsidRDefault="001F5601" w:rsidP="00E04E80">
      <w:pPr>
        <w:pStyle w:val="Nagwek2"/>
        <w:spacing w:before="0" w:line="360" w:lineRule="auto"/>
        <w:jc w:val="center"/>
        <w:rPr>
          <w:rFonts w:asciiTheme="minorHAnsi" w:hAnsiTheme="minorHAnsi"/>
          <w:color w:val="auto"/>
          <w:sz w:val="21"/>
          <w:szCs w:val="21"/>
        </w:rPr>
      </w:pPr>
    </w:p>
    <w:p w:rsidR="00B43FD2" w:rsidRPr="001F5601" w:rsidRDefault="00897CEB" w:rsidP="00E04E80">
      <w:pPr>
        <w:pStyle w:val="Nagwek2"/>
        <w:spacing w:before="0" w:line="360" w:lineRule="auto"/>
        <w:jc w:val="center"/>
        <w:rPr>
          <w:rFonts w:asciiTheme="minorHAnsi" w:hAnsiTheme="minorHAnsi"/>
          <w:sz w:val="21"/>
          <w:szCs w:val="21"/>
        </w:rPr>
      </w:pPr>
      <w:r w:rsidRPr="001F5601">
        <w:rPr>
          <w:rFonts w:asciiTheme="minorHAnsi" w:hAnsiTheme="minorHAnsi"/>
          <w:color w:val="auto"/>
          <w:sz w:val="21"/>
          <w:szCs w:val="21"/>
        </w:rPr>
        <w:t>Statement on Meeting the Requirements to Act as a PhD Supervisor</w:t>
      </w:r>
    </w:p>
    <w:p w:rsidR="001F5601" w:rsidRPr="001F5601" w:rsidRDefault="001F5601" w:rsidP="00E90FD8">
      <w:pPr>
        <w:spacing w:after="0" w:line="360" w:lineRule="auto"/>
        <w:rPr>
          <w:sz w:val="21"/>
          <w:szCs w:val="21"/>
        </w:rPr>
      </w:pPr>
    </w:p>
    <w:p w:rsidR="00E90FD8" w:rsidRPr="001F5601" w:rsidRDefault="00897CEB" w:rsidP="00E90FD8">
      <w:pPr>
        <w:spacing w:after="0" w:line="360" w:lineRule="auto"/>
        <w:rPr>
          <w:sz w:val="21"/>
          <w:szCs w:val="21"/>
        </w:rPr>
      </w:pPr>
      <w:r w:rsidRPr="001F5601">
        <w:rPr>
          <w:sz w:val="21"/>
          <w:szCs w:val="21"/>
        </w:rPr>
        <w:t>I hereby declare that I consent to act as the supervisor in the procedure for conferring the doctoral degree upon Ms./Mr. …………………………………………………………………………………………..</w:t>
      </w:r>
      <w:r w:rsidRPr="001F5601">
        <w:rPr>
          <w:sz w:val="21"/>
          <w:szCs w:val="21"/>
        </w:rPr>
        <w:br/>
        <w:t>At the same time, I declare that in the past 5 years:</w:t>
      </w:r>
      <w:r w:rsidRPr="001F5601">
        <w:rPr>
          <w:sz w:val="21"/>
          <w:szCs w:val="21"/>
        </w:rPr>
        <w:br/>
      </w:r>
      <w:r w:rsidR="001F5601" w:rsidRPr="001F5601">
        <w:rPr>
          <w:sz w:val="21"/>
          <w:szCs w:val="21"/>
        </w:rPr>
        <w:t>-</w:t>
      </w:r>
      <w:r w:rsidRPr="001F5601">
        <w:rPr>
          <w:sz w:val="21"/>
          <w:szCs w:val="21"/>
        </w:rPr>
        <w:t xml:space="preserve"> I have not supervised 4 doctoral candidates who were removed from the list of doctoral students due to a negative mid-term evaluation result;</w:t>
      </w:r>
      <w:r w:rsidRPr="001F5601">
        <w:rPr>
          <w:sz w:val="21"/>
          <w:szCs w:val="21"/>
        </w:rPr>
        <w:br/>
        <w:t>- I have not supervised the preparation of doctoral dissertations by at least 2 individuals applying for the doctoral degree, whose dissertations did not receive positive reviews, as referred to in Article 191(1) of the Act.</w:t>
      </w:r>
      <w:r w:rsidRPr="001F5601">
        <w:rPr>
          <w:sz w:val="21"/>
          <w:szCs w:val="21"/>
        </w:rPr>
        <w:br/>
      </w:r>
    </w:p>
    <w:p w:rsidR="00B43FD2" w:rsidRDefault="00897CEB" w:rsidP="00E90FD8">
      <w:pPr>
        <w:spacing w:after="0" w:line="360" w:lineRule="auto"/>
        <w:jc w:val="right"/>
      </w:pPr>
      <w:r w:rsidRPr="001F5601">
        <w:rPr>
          <w:i/>
          <w:sz w:val="21"/>
          <w:szCs w:val="21"/>
        </w:rPr>
        <w:t>Signature</w:t>
      </w:r>
      <w:r w:rsidRPr="001F5601">
        <w:rPr>
          <w:sz w:val="21"/>
          <w:szCs w:val="21"/>
        </w:rPr>
        <w:br/>
      </w:r>
    </w:p>
    <w:p w:rsidR="00B43FD2" w:rsidRPr="00E04E80" w:rsidRDefault="00897CEB" w:rsidP="00E04E80">
      <w:pPr>
        <w:spacing w:line="240" w:lineRule="auto"/>
        <w:jc w:val="both"/>
        <w:rPr>
          <w:sz w:val="16"/>
          <w:szCs w:val="16"/>
        </w:rPr>
      </w:pPr>
      <w:r w:rsidRPr="00E04E80">
        <w:rPr>
          <w:sz w:val="16"/>
          <w:szCs w:val="16"/>
        </w:rPr>
        <w:t>Pursuant to Article 13(1) and (2) of Regulation (EU) 2016/679 of the European Parliament and of the Council of 27 April 2016 on the protection of natural persons with regard to the processing of personal data and on the free movement of such data, and repealing Directive 95/46/EC (hereinafter: GDPR), we inform you that:</w:t>
      </w:r>
    </w:p>
    <w:p w:rsidR="00E04E80" w:rsidRPr="00E04E80" w:rsidRDefault="00897CEB" w:rsidP="00E04E80">
      <w:pPr>
        <w:pStyle w:val="Akapitzlist"/>
        <w:numPr>
          <w:ilvl w:val="0"/>
          <w:numId w:val="10"/>
        </w:numPr>
        <w:spacing w:line="240" w:lineRule="auto"/>
        <w:ind w:left="567"/>
        <w:jc w:val="both"/>
        <w:rPr>
          <w:sz w:val="16"/>
          <w:szCs w:val="16"/>
          <w:lang w:val="en-GB"/>
        </w:rPr>
      </w:pPr>
      <w:r w:rsidRPr="00E04E80">
        <w:rPr>
          <w:sz w:val="16"/>
          <w:szCs w:val="16"/>
        </w:rPr>
        <w:t>The data controller is the I. J. Paderewski Academy of Music in Poznań, located at Święty Marcin Street 87, 61-808 Poznań (hereinafter: the Academy).</w:t>
      </w:r>
      <w:r w:rsidR="00E04E80" w:rsidRPr="00E04E80">
        <w:rPr>
          <w:sz w:val="16"/>
          <w:szCs w:val="16"/>
        </w:rPr>
        <w:t xml:space="preserve"> </w:t>
      </w:r>
      <w:r w:rsidRPr="00E04E80">
        <w:rPr>
          <w:sz w:val="16"/>
          <w:szCs w:val="16"/>
        </w:rPr>
        <w:t>Contact details:</w:t>
      </w:r>
      <w:r w:rsidR="00E04E80" w:rsidRPr="00E04E80">
        <w:rPr>
          <w:sz w:val="16"/>
          <w:szCs w:val="16"/>
        </w:rPr>
        <w:t xml:space="preserve"> </w:t>
      </w:r>
      <w:r w:rsidRPr="00E04E80">
        <w:rPr>
          <w:sz w:val="16"/>
          <w:szCs w:val="16"/>
        </w:rPr>
        <w:t>Phone: (+48) 61 856 89 44;</w:t>
      </w:r>
      <w:r w:rsidR="00E04E80" w:rsidRPr="00E04E80">
        <w:rPr>
          <w:sz w:val="16"/>
          <w:szCs w:val="16"/>
        </w:rPr>
        <w:t xml:space="preserve"> </w:t>
      </w:r>
      <w:r w:rsidRPr="00E04E80">
        <w:rPr>
          <w:sz w:val="16"/>
          <w:szCs w:val="16"/>
        </w:rPr>
        <w:t>Fax: (+48) 61 853 66 76</w:t>
      </w:r>
      <w:r w:rsidR="00E04E80" w:rsidRPr="00E04E80">
        <w:rPr>
          <w:sz w:val="16"/>
          <w:szCs w:val="16"/>
        </w:rPr>
        <w:t xml:space="preserve">; </w:t>
      </w:r>
      <w:r w:rsidRPr="00E04E80">
        <w:rPr>
          <w:sz w:val="16"/>
          <w:szCs w:val="16"/>
          <w:lang w:val="en-GB"/>
        </w:rPr>
        <w:t xml:space="preserve">E-mail: </w:t>
      </w:r>
      <w:hyperlink r:id="rId8" w:history="1">
        <w:r w:rsidR="00E04E80" w:rsidRPr="00E04E80">
          <w:rPr>
            <w:rStyle w:val="Hipercze"/>
            <w:sz w:val="16"/>
            <w:szCs w:val="16"/>
            <w:lang w:val="en-GB"/>
          </w:rPr>
          <w:t>amuz@amuz.edu.pl</w:t>
        </w:r>
      </w:hyperlink>
    </w:p>
    <w:p w:rsidR="00E04E80" w:rsidRPr="00E04E80" w:rsidRDefault="00897CEB" w:rsidP="00E04E80">
      <w:pPr>
        <w:pStyle w:val="Akapitzlist"/>
        <w:numPr>
          <w:ilvl w:val="0"/>
          <w:numId w:val="10"/>
        </w:numPr>
        <w:spacing w:line="240" w:lineRule="auto"/>
        <w:ind w:left="567"/>
        <w:jc w:val="both"/>
        <w:rPr>
          <w:sz w:val="16"/>
          <w:szCs w:val="16"/>
        </w:rPr>
      </w:pPr>
      <w:r w:rsidRPr="00E04E80">
        <w:rPr>
          <w:sz w:val="16"/>
          <w:szCs w:val="16"/>
        </w:rPr>
        <w:t xml:space="preserve">The data controller has appointed a Data Protection Officer who can be contacted at: </w:t>
      </w:r>
      <w:hyperlink r:id="rId9" w:history="1">
        <w:r w:rsidR="00E04E80" w:rsidRPr="00E04E80">
          <w:rPr>
            <w:rStyle w:val="Hipercze"/>
            <w:sz w:val="16"/>
            <w:szCs w:val="16"/>
          </w:rPr>
          <w:t>iod@amuz.edu.pl</w:t>
        </w:r>
      </w:hyperlink>
    </w:p>
    <w:p w:rsidR="00E04E80" w:rsidRPr="00E04E80" w:rsidRDefault="00897CEB" w:rsidP="00E04E80">
      <w:pPr>
        <w:pStyle w:val="Akapitzlist"/>
        <w:numPr>
          <w:ilvl w:val="0"/>
          <w:numId w:val="10"/>
        </w:numPr>
        <w:spacing w:line="240" w:lineRule="auto"/>
        <w:ind w:left="567"/>
        <w:jc w:val="both"/>
        <w:rPr>
          <w:sz w:val="16"/>
          <w:szCs w:val="16"/>
        </w:rPr>
      </w:pPr>
      <w:r w:rsidRPr="00E04E80">
        <w:rPr>
          <w:sz w:val="16"/>
          <w:szCs w:val="16"/>
        </w:rPr>
        <w:t>Personal data are processed for the purposes related to initiating and conducting the procedure for awarding the doctoral degree pursuant to Article 345 of the Act of 20 July 2018 – Law on Higher Education and Science (Journal of Laws 2018, item 1668), in connection with Article 6(1)(c) of the GDPR.</w:t>
      </w:r>
    </w:p>
    <w:p w:rsidR="00E04E80" w:rsidRPr="00E04E80" w:rsidRDefault="00897CEB" w:rsidP="00E04E80">
      <w:pPr>
        <w:pStyle w:val="Akapitzlist"/>
        <w:numPr>
          <w:ilvl w:val="0"/>
          <w:numId w:val="10"/>
        </w:numPr>
        <w:spacing w:line="240" w:lineRule="auto"/>
        <w:ind w:left="567"/>
        <w:jc w:val="both"/>
        <w:rPr>
          <w:sz w:val="16"/>
          <w:szCs w:val="16"/>
        </w:rPr>
      </w:pPr>
      <w:r w:rsidRPr="00E04E80">
        <w:rPr>
          <w:sz w:val="16"/>
          <w:szCs w:val="16"/>
        </w:rPr>
        <w:t>The personal data of candidates will not be transferred to third countries or international organizations.</w:t>
      </w:r>
    </w:p>
    <w:p w:rsidR="00E04E80" w:rsidRPr="00E04E80" w:rsidRDefault="00897CEB" w:rsidP="00E04E80">
      <w:pPr>
        <w:pStyle w:val="Akapitzlist"/>
        <w:numPr>
          <w:ilvl w:val="0"/>
          <w:numId w:val="10"/>
        </w:numPr>
        <w:spacing w:line="240" w:lineRule="auto"/>
        <w:ind w:left="567"/>
        <w:jc w:val="both"/>
        <w:rPr>
          <w:sz w:val="16"/>
          <w:szCs w:val="16"/>
        </w:rPr>
      </w:pPr>
      <w:r w:rsidRPr="00E04E80">
        <w:rPr>
          <w:sz w:val="16"/>
          <w:szCs w:val="16"/>
        </w:rPr>
        <w:t>The data of candidates whose proceedings have been initiated will be processed for the purpose of carrying out the procedure and stored for a period of 50 years</w:t>
      </w:r>
      <w:r w:rsidR="00E04E80" w:rsidRPr="00E04E80">
        <w:rPr>
          <w:sz w:val="16"/>
          <w:szCs w:val="16"/>
        </w:rPr>
        <w:t>.</w:t>
      </w:r>
    </w:p>
    <w:p w:rsidR="00E04E80" w:rsidRPr="00E04E80" w:rsidRDefault="00897CEB" w:rsidP="00E04E80">
      <w:pPr>
        <w:pStyle w:val="Akapitzlist"/>
        <w:numPr>
          <w:ilvl w:val="0"/>
          <w:numId w:val="10"/>
        </w:numPr>
        <w:spacing w:line="240" w:lineRule="auto"/>
        <w:ind w:left="567"/>
        <w:jc w:val="both"/>
        <w:rPr>
          <w:sz w:val="16"/>
          <w:szCs w:val="16"/>
        </w:rPr>
      </w:pPr>
      <w:r w:rsidRPr="00E04E80">
        <w:rPr>
          <w:sz w:val="16"/>
          <w:szCs w:val="16"/>
        </w:rPr>
        <w:t>Each data subject has the right to access their data and rectify them. Each person also has the right to request the deletion or restriction of processing of their data or to object to processing, as well as the right to data portability. Each person has the right to lodge a complaint with a supervisory authority.</w:t>
      </w:r>
    </w:p>
    <w:p w:rsidR="00E04E80" w:rsidRPr="00E04E80" w:rsidRDefault="00897CEB" w:rsidP="00E04E80">
      <w:pPr>
        <w:pStyle w:val="Akapitzlist"/>
        <w:numPr>
          <w:ilvl w:val="0"/>
          <w:numId w:val="10"/>
        </w:numPr>
        <w:spacing w:line="240" w:lineRule="auto"/>
        <w:ind w:left="567"/>
        <w:jc w:val="both"/>
        <w:rPr>
          <w:sz w:val="16"/>
          <w:szCs w:val="16"/>
        </w:rPr>
      </w:pPr>
      <w:r w:rsidRPr="00E04E80">
        <w:rPr>
          <w:sz w:val="16"/>
          <w:szCs w:val="16"/>
        </w:rPr>
        <w:t>Providing personal data is required in order to consider the application to initiate the procedure. Providing personal data is mandatory under the aforementioned legal provisions.</w:t>
      </w:r>
    </w:p>
    <w:p w:rsidR="00E04E80" w:rsidRPr="00E04E80" w:rsidRDefault="00897CEB" w:rsidP="00E04E80">
      <w:pPr>
        <w:pStyle w:val="Akapitzlist"/>
        <w:numPr>
          <w:ilvl w:val="0"/>
          <w:numId w:val="10"/>
        </w:numPr>
        <w:spacing w:line="240" w:lineRule="auto"/>
        <w:ind w:left="567"/>
        <w:jc w:val="both"/>
        <w:rPr>
          <w:sz w:val="16"/>
          <w:szCs w:val="16"/>
        </w:rPr>
      </w:pPr>
      <w:r w:rsidRPr="00E04E80">
        <w:rPr>
          <w:sz w:val="16"/>
          <w:szCs w:val="16"/>
        </w:rPr>
        <w:t>No automated decisions are made based on the stored personal data.</w:t>
      </w:r>
    </w:p>
    <w:p w:rsidR="00B43FD2" w:rsidRPr="00E04E80" w:rsidRDefault="00897CEB" w:rsidP="00E04E80">
      <w:pPr>
        <w:pStyle w:val="Akapitzlist"/>
        <w:numPr>
          <w:ilvl w:val="0"/>
          <w:numId w:val="10"/>
        </w:numPr>
        <w:spacing w:line="240" w:lineRule="auto"/>
        <w:ind w:left="567"/>
        <w:jc w:val="both"/>
        <w:rPr>
          <w:sz w:val="16"/>
          <w:szCs w:val="16"/>
        </w:rPr>
      </w:pPr>
      <w:r w:rsidRPr="00E04E80">
        <w:rPr>
          <w:sz w:val="16"/>
          <w:szCs w:val="16"/>
        </w:rPr>
        <w:t>After the initiation of the procedure for conferring the degree/title, personal data will be processed in order to carry out the procedure and to fulfill other legal obligations of the controller associated therewith.</w:t>
      </w:r>
    </w:p>
    <w:sectPr w:rsidR="00B43FD2" w:rsidRPr="00E04E80" w:rsidSect="00034616">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1AE" w:rsidRDefault="007F31AE" w:rsidP="00E04E80">
      <w:pPr>
        <w:spacing w:after="0" w:line="240" w:lineRule="auto"/>
      </w:pPr>
      <w:r>
        <w:separator/>
      </w:r>
    </w:p>
  </w:endnote>
  <w:endnote w:type="continuationSeparator" w:id="0">
    <w:p w:rsidR="007F31AE" w:rsidRDefault="007F31AE" w:rsidP="00E04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Courier">
    <w:panose1 w:val="02070409020205020404"/>
    <w:charset w:val="00"/>
    <w:family w:val="modern"/>
    <w:pitch w:val="fixed"/>
    <w:sig w:usb0="00000003" w:usb1="00000000" w:usb2="00000000" w:usb3="00000000" w:csb0="00000001" w:csb1="00000000"/>
  </w:font>
  <w:font w:name="TimesNewRomanPSMT">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1AE" w:rsidRDefault="007F31AE" w:rsidP="00E04E80">
      <w:pPr>
        <w:spacing w:after="0" w:line="240" w:lineRule="auto"/>
      </w:pPr>
      <w:r>
        <w:separator/>
      </w:r>
    </w:p>
  </w:footnote>
  <w:footnote w:type="continuationSeparator" w:id="0">
    <w:p w:rsidR="007F31AE" w:rsidRDefault="007F31AE" w:rsidP="00E04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E80" w:rsidRPr="00E04E80" w:rsidRDefault="00E04E80" w:rsidP="00E04E80">
    <w:pPr>
      <w:pStyle w:val="Nagwek"/>
      <w:tabs>
        <w:tab w:val="center" w:pos="4536"/>
        <w:tab w:val="right" w:pos="9072"/>
      </w:tabs>
      <w:spacing w:after="200"/>
      <w:jc w:val="right"/>
      <w:rPr>
        <w:lang w:val="en-GB"/>
      </w:rPr>
    </w:pPr>
    <w:r w:rsidRPr="00392AC6">
      <w:rPr>
        <w:rFonts w:ascii="Cambria" w:hAnsi="Cambria" w:cs="TimesNewRomanPSMT"/>
        <w:b/>
        <w:bCs/>
        <w:sz w:val="16"/>
        <w:szCs w:val="16"/>
        <w:lang w:eastAsia="pl-PL"/>
      </w:rPr>
      <w:t>Annex No. 1.2</w:t>
    </w:r>
    <w:r>
      <w:rPr>
        <w:rFonts w:ascii="Cambria" w:hAnsi="Cambria" w:cs="TimesNewRomanPSMT"/>
        <w:b/>
        <w:bCs/>
        <w:sz w:val="16"/>
        <w:szCs w:val="16"/>
        <w:lang w:eastAsia="pl-PL"/>
      </w:rPr>
      <w:t xml:space="preserve"> </w:t>
    </w:r>
    <w:r w:rsidRPr="00392AC6">
      <w:rPr>
        <w:rFonts w:ascii="Cambria" w:hAnsi="Cambria" w:cs="TimesNewRomanPSMT"/>
        <w:sz w:val="16"/>
        <w:szCs w:val="16"/>
        <w:lang w:eastAsia="pl-PL"/>
      </w:rPr>
      <w:t>to the Regulations for the Doctoral Degree Conferment Procedure</w:t>
    </w:r>
    <w:r w:rsidRPr="00392AC6">
      <w:rPr>
        <w:rFonts w:ascii="Cambria" w:hAnsi="Cambria" w:cs="TimesNewRomanPSMT"/>
        <w:sz w:val="16"/>
        <w:szCs w:val="16"/>
        <w:lang w:eastAsia="pl-PL"/>
      </w:rPr>
      <w:br/>
      <w:t>at the I. J. Paderewski Academy of Music in Poznań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numerowana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numerowana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punktowana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punktowana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numerowan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punktowana"/>
      <w:lvlText w:val=""/>
      <w:lvlJc w:val="left"/>
      <w:pPr>
        <w:tabs>
          <w:tab w:val="num" w:pos="360"/>
        </w:tabs>
        <w:ind w:left="360" w:hanging="360"/>
      </w:pPr>
      <w:rPr>
        <w:rFonts w:ascii="Symbol" w:hAnsi="Symbol" w:hint="default"/>
      </w:rPr>
    </w:lvl>
  </w:abstractNum>
  <w:abstractNum w:abstractNumId="9" w15:restartNumberingAfterBreak="0">
    <w:nsid w:val="5C3A6306"/>
    <w:multiLevelType w:val="hybridMultilevel"/>
    <w:tmpl w:val="5BD21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F5601"/>
    <w:rsid w:val="0029639D"/>
    <w:rsid w:val="00326F90"/>
    <w:rsid w:val="007F31AE"/>
    <w:rsid w:val="00897CEB"/>
    <w:rsid w:val="00AA1D8D"/>
    <w:rsid w:val="00B42DA3"/>
    <w:rsid w:val="00B43FD2"/>
    <w:rsid w:val="00B47730"/>
    <w:rsid w:val="00CB0664"/>
    <w:rsid w:val="00E04E80"/>
    <w:rsid w:val="00E90FD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BA337F"/>
  <w14:defaultImageDpi w14:val="300"/>
  <w15:docId w15:val="{AEC8F575-3906-40B2-BB71-BDFDA93B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C693F"/>
  </w:style>
  <w:style w:type="paragraph" w:styleId="Nagwek1">
    <w:name w:val="heading 1"/>
    <w:basedOn w:val="Normalny"/>
    <w:next w:val="Normalny"/>
    <w:link w:val="Nagwek1Znak"/>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18BF"/>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E618BF"/>
  </w:style>
  <w:style w:type="paragraph" w:styleId="Stopka">
    <w:name w:val="footer"/>
    <w:basedOn w:val="Normalny"/>
    <w:link w:val="StopkaZnak"/>
    <w:uiPriority w:val="99"/>
    <w:unhideWhenUsed/>
    <w:rsid w:val="00E618BF"/>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E618BF"/>
  </w:style>
  <w:style w:type="paragraph" w:styleId="Bezodstpw">
    <w:name w:val="No Spacing"/>
    <w:uiPriority w:val="1"/>
    <w:qFormat/>
    <w:rsid w:val="00FC693F"/>
    <w:pPr>
      <w:spacing w:after="0" w:line="240" w:lineRule="auto"/>
    </w:pPr>
  </w:style>
  <w:style w:type="character" w:customStyle="1" w:styleId="Nagwek1Znak">
    <w:name w:val="Nagłówek 1 Znak"/>
    <w:basedOn w:val="Domylnaczcionkaakapitu"/>
    <w:link w:val="Nagwe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FC693F"/>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FC693F"/>
    <w:rPr>
      <w:rFonts w:asciiTheme="majorHAnsi" w:eastAsiaTheme="majorEastAsia" w:hAnsiTheme="majorHAnsi" w:cstheme="majorBidi"/>
      <w:b/>
      <w:bCs/>
      <w:color w:val="4F81BD" w:themeColor="accent1"/>
    </w:rPr>
  </w:style>
  <w:style w:type="paragraph" w:styleId="Tytu">
    <w:name w:val="Title"/>
    <w:basedOn w:val="Normalny"/>
    <w:next w:val="Normalny"/>
    <w:link w:val="TytuZnak"/>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FC693F"/>
    <w:rPr>
      <w:rFonts w:asciiTheme="majorHAnsi" w:eastAsiaTheme="majorEastAsia" w:hAnsiTheme="majorHAnsi" w:cstheme="majorBidi"/>
      <w:i/>
      <w:iCs/>
      <w:color w:val="4F81BD" w:themeColor="accent1"/>
      <w:spacing w:val="15"/>
      <w:sz w:val="24"/>
      <w:szCs w:val="24"/>
    </w:rPr>
  </w:style>
  <w:style w:type="paragraph" w:styleId="Akapitzlist">
    <w:name w:val="List Paragraph"/>
    <w:basedOn w:val="Normalny"/>
    <w:uiPriority w:val="34"/>
    <w:qFormat/>
    <w:rsid w:val="00FC693F"/>
    <w:pPr>
      <w:ind w:left="720"/>
      <w:contextualSpacing/>
    </w:pPr>
  </w:style>
  <w:style w:type="paragraph" w:styleId="Tekstpodstawowy">
    <w:name w:val="Body Text"/>
    <w:basedOn w:val="Normalny"/>
    <w:link w:val="TekstpodstawowyZnak"/>
    <w:uiPriority w:val="99"/>
    <w:unhideWhenUsed/>
    <w:rsid w:val="00AA1D8D"/>
    <w:pPr>
      <w:spacing w:after="120"/>
    </w:pPr>
  </w:style>
  <w:style w:type="character" w:customStyle="1" w:styleId="TekstpodstawowyZnak">
    <w:name w:val="Tekst podstawowy Znak"/>
    <w:basedOn w:val="Domylnaczcionkaakapitu"/>
    <w:link w:val="Tekstpodstawowy"/>
    <w:uiPriority w:val="99"/>
    <w:rsid w:val="00AA1D8D"/>
  </w:style>
  <w:style w:type="paragraph" w:styleId="Tekstpodstawowy2">
    <w:name w:val="Body Text 2"/>
    <w:basedOn w:val="Normalny"/>
    <w:link w:val="Tekstpodstawowy2Znak"/>
    <w:uiPriority w:val="99"/>
    <w:unhideWhenUsed/>
    <w:rsid w:val="00AA1D8D"/>
    <w:pPr>
      <w:spacing w:after="120" w:line="480" w:lineRule="auto"/>
    </w:pPr>
  </w:style>
  <w:style w:type="character" w:customStyle="1" w:styleId="Tekstpodstawowy2Znak">
    <w:name w:val="Tekst podstawowy 2 Znak"/>
    <w:basedOn w:val="Domylnaczcionkaakapitu"/>
    <w:link w:val="Tekstpodstawowy2"/>
    <w:uiPriority w:val="99"/>
    <w:rsid w:val="00AA1D8D"/>
  </w:style>
  <w:style w:type="paragraph" w:styleId="Tekstpodstawowy3">
    <w:name w:val="Body Text 3"/>
    <w:basedOn w:val="Normalny"/>
    <w:link w:val="Tekstpodstawowy3Znak"/>
    <w:uiPriority w:val="99"/>
    <w:unhideWhenUsed/>
    <w:rsid w:val="00AA1D8D"/>
    <w:pPr>
      <w:spacing w:after="120"/>
    </w:pPr>
    <w:rPr>
      <w:sz w:val="16"/>
      <w:szCs w:val="16"/>
    </w:rPr>
  </w:style>
  <w:style w:type="character" w:customStyle="1" w:styleId="Tekstpodstawowy3Znak">
    <w:name w:val="Tekst podstawowy 3 Znak"/>
    <w:basedOn w:val="Domylnaczcionkaakapitu"/>
    <w:link w:val="Tekstpodstawowy3"/>
    <w:uiPriority w:val="99"/>
    <w:rsid w:val="00AA1D8D"/>
    <w:rPr>
      <w:sz w:val="16"/>
      <w:szCs w:val="16"/>
    </w:rPr>
  </w:style>
  <w:style w:type="paragraph" w:styleId="Lista">
    <w:name w:val="List"/>
    <w:basedOn w:val="Normalny"/>
    <w:uiPriority w:val="99"/>
    <w:unhideWhenUsed/>
    <w:rsid w:val="00AA1D8D"/>
    <w:pPr>
      <w:ind w:left="360" w:hanging="360"/>
      <w:contextualSpacing/>
    </w:pPr>
  </w:style>
  <w:style w:type="paragraph" w:styleId="Lista2">
    <w:name w:val="List 2"/>
    <w:basedOn w:val="Normalny"/>
    <w:uiPriority w:val="99"/>
    <w:unhideWhenUsed/>
    <w:rsid w:val="00326F90"/>
    <w:pPr>
      <w:ind w:left="720" w:hanging="360"/>
      <w:contextualSpacing/>
    </w:pPr>
  </w:style>
  <w:style w:type="paragraph" w:styleId="Lista3">
    <w:name w:val="List 3"/>
    <w:basedOn w:val="Normalny"/>
    <w:uiPriority w:val="99"/>
    <w:unhideWhenUsed/>
    <w:rsid w:val="00326F90"/>
    <w:pPr>
      <w:ind w:left="1080" w:hanging="360"/>
      <w:contextualSpacing/>
    </w:pPr>
  </w:style>
  <w:style w:type="paragraph" w:styleId="Listapunktowana">
    <w:name w:val="List Bullet"/>
    <w:basedOn w:val="Normalny"/>
    <w:uiPriority w:val="99"/>
    <w:unhideWhenUsed/>
    <w:rsid w:val="00326F90"/>
    <w:pPr>
      <w:numPr>
        <w:numId w:val="1"/>
      </w:numPr>
      <w:contextualSpacing/>
    </w:pPr>
  </w:style>
  <w:style w:type="paragraph" w:styleId="Listapunktowana2">
    <w:name w:val="List Bullet 2"/>
    <w:basedOn w:val="Normalny"/>
    <w:uiPriority w:val="99"/>
    <w:unhideWhenUsed/>
    <w:rsid w:val="00326F90"/>
    <w:pPr>
      <w:numPr>
        <w:numId w:val="2"/>
      </w:numPr>
      <w:contextualSpacing/>
    </w:pPr>
  </w:style>
  <w:style w:type="paragraph" w:styleId="Listapunktowana3">
    <w:name w:val="List Bullet 3"/>
    <w:basedOn w:val="Normalny"/>
    <w:uiPriority w:val="99"/>
    <w:unhideWhenUsed/>
    <w:rsid w:val="00326F90"/>
    <w:pPr>
      <w:numPr>
        <w:numId w:val="3"/>
      </w:numPr>
      <w:contextualSpacing/>
    </w:pPr>
  </w:style>
  <w:style w:type="paragraph" w:styleId="Listanumerowana">
    <w:name w:val="List Number"/>
    <w:basedOn w:val="Normalny"/>
    <w:uiPriority w:val="99"/>
    <w:unhideWhenUsed/>
    <w:rsid w:val="00326F90"/>
    <w:pPr>
      <w:numPr>
        <w:numId w:val="5"/>
      </w:numPr>
      <w:contextualSpacing/>
    </w:pPr>
  </w:style>
  <w:style w:type="paragraph" w:styleId="Listanumerowana2">
    <w:name w:val="List Number 2"/>
    <w:basedOn w:val="Normalny"/>
    <w:uiPriority w:val="99"/>
    <w:unhideWhenUsed/>
    <w:rsid w:val="0029639D"/>
    <w:pPr>
      <w:numPr>
        <w:numId w:val="6"/>
      </w:numPr>
      <w:contextualSpacing/>
    </w:pPr>
  </w:style>
  <w:style w:type="paragraph" w:styleId="Listanumerowana3">
    <w:name w:val="List Number 3"/>
    <w:basedOn w:val="Normalny"/>
    <w:uiPriority w:val="99"/>
    <w:unhideWhenUsed/>
    <w:rsid w:val="0029639D"/>
    <w:pPr>
      <w:numPr>
        <w:numId w:val="7"/>
      </w:numPr>
      <w:contextualSpacing/>
    </w:pPr>
  </w:style>
  <w:style w:type="paragraph" w:styleId="Lista-kontynuacja">
    <w:name w:val="List Continue"/>
    <w:basedOn w:val="Normalny"/>
    <w:uiPriority w:val="99"/>
    <w:unhideWhenUsed/>
    <w:rsid w:val="0029639D"/>
    <w:pPr>
      <w:spacing w:after="120"/>
      <w:ind w:left="360"/>
      <w:contextualSpacing/>
    </w:pPr>
  </w:style>
  <w:style w:type="paragraph" w:styleId="Lista-kontynuacja2">
    <w:name w:val="List Continue 2"/>
    <w:basedOn w:val="Normalny"/>
    <w:uiPriority w:val="99"/>
    <w:unhideWhenUsed/>
    <w:rsid w:val="0029639D"/>
    <w:pPr>
      <w:spacing w:after="120"/>
      <w:ind w:left="720"/>
      <w:contextualSpacing/>
    </w:pPr>
  </w:style>
  <w:style w:type="paragraph" w:styleId="Lista-kontynuacja3">
    <w:name w:val="List Continue 3"/>
    <w:basedOn w:val="Normalny"/>
    <w:uiPriority w:val="99"/>
    <w:unhideWhenUsed/>
    <w:rsid w:val="0029639D"/>
    <w:pPr>
      <w:spacing w:after="120"/>
      <w:ind w:left="1080"/>
      <w:contextualSpacing/>
    </w:pPr>
  </w:style>
  <w:style w:type="paragraph" w:styleId="Tekstmakra">
    <w:name w:val="macro"/>
    <w:link w:val="TekstmakraZnak"/>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kstmakraZnak">
    <w:name w:val="Tekst makra Znak"/>
    <w:basedOn w:val="Domylnaczcionkaakapitu"/>
    <w:link w:val="Tekstmakra"/>
    <w:uiPriority w:val="99"/>
    <w:rsid w:val="0029639D"/>
    <w:rPr>
      <w:rFonts w:ascii="Courier" w:hAnsi="Courier"/>
      <w:sz w:val="20"/>
      <w:szCs w:val="20"/>
    </w:rPr>
  </w:style>
  <w:style w:type="paragraph" w:styleId="Cytat">
    <w:name w:val="Quote"/>
    <w:basedOn w:val="Normalny"/>
    <w:next w:val="Normalny"/>
    <w:link w:val="CytatZnak"/>
    <w:uiPriority w:val="29"/>
    <w:qFormat/>
    <w:rsid w:val="00FC693F"/>
    <w:rPr>
      <w:i/>
      <w:iCs/>
      <w:color w:val="000000" w:themeColor="text1"/>
    </w:rPr>
  </w:style>
  <w:style w:type="character" w:customStyle="1" w:styleId="CytatZnak">
    <w:name w:val="Cytat Znak"/>
    <w:basedOn w:val="Domylnaczcionkaakapitu"/>
    <w:link w:val="Cytat"/>
    <w:uiPriority w:val="29"/>
    <w:rsid w:val="00FC693F"/>
    <w:rPr>
      <w:i/>
      <w:iCs/>
      <w:color w:val="000000" w:themeColor="text1"/>
    </w:rPr>
  </w:style>
  <w:style w:type="character" w:customStyle="1" w:styleId="Nagwek4Znak">
    <w:name w:val="Nagłówek 4 Znak"/>
    <w:basedOn w:val="Domylnaczcionkaakapitu"/>
    <w:link w:val="Nagwek4"/>
    <w:uiPriority w:val="9"/>
    <w:semiHidden/>
    <w:rsid w:val="00FC693F"/>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FC693F"/>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FC693F"/>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FC693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FC693F"/>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FC693F"/>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FC693F"/>
    <w:pPr>
      <w:spacing w:line="240" w:lineRule="auto"/>
    </w:pPr>
    <w:rPr>
      <w:b/>
      <w:bCs/>
      <w:color w:val="4F81BD" w:themeColor="accent1"/>
      <w:sz w:val="18"/>
      <w:szCs w:val="18"/>
    </w:rPr>
  </w:style>
  <w:style w:type="character" w:styleId="Pogrubienie">
    <w:name w:val="Strong"/>
    <w:basedOn w:val="Domylnaczcionkaakapitu"/>
    <w:uiPriority w:val="22"/>
    <w:qFormat/>
    <w:rsid w:val="00FC693F"/>
    <w:rPr>
      <w:b/>
      <w:bCs/>
    </w:rPr>
  </w:style>
  <w:style w:type="character" w:styleId="Uwydatnienie">
    <w:name w:val="Emphasis"/>
    <w:basedOn w:val="Domylnaczcionkaakapitu"/>
    <w:uiPriority w:val="20"/>
    <w:qFormat/>
    <w:rsid w:val="00FC693F"/>
    <w:rPr>
      <w:i/>
      <w:iCs/>
    </w:rPr>
  </w:style>
  <w:style w:type="paragraph" w:styleId="Cytatintensywny">
    <w:name w:val="Intense Quote"/>
    <w:basedOn w:val="Normalny"/>
    <w:next w:val="Normalny"/>
    <w:link w:val="CytatintensywnyZnak"/>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FC693F"/>
    <w:rPr>
      <w:b/>
      <w:bCs/>
      <w:i/>
      <w:iCs/>
      <w:color w:val="4F81BD" w:themeColor="accent1"/>
    </w:rPr>
  </w:style>
  <w:style w:type="character" w:styleId="Wyrnieniedelikatne">
    <w:name w:val="Subtle Emphasis"/>
    <w:basedOn w:val="Domylnaczcionkaakapitu"/>
    <w:uiPriority w:val="19"/>
    <w:qFormat/>
    <w:rsid w:val="00FC693F"/>
    <w:rPr>
      <w:i/>
      <w:iCs/>
      <w:color w:val="808080" w:themeColor="text1" w:themeTint="7F"/>
    </w:rPr>
  </w:style>
  <w:style w:type="character" w:styleId="Wyrnienieintensywne">
    <w:name w:val="Intense Emphasis"/>
    <w:basedOn w:val="Domylnaczcionkaakapitu"/>
    <w:uiPriority w:val="21"/>
    <w:qFormat/>
    <w:rsid w:val="00FC693F"/>
    <w:rPr>
      <w:b/>
      <w:bCs/>
      <w:i/>
      <w:iCs/>
      <w:color w:val="4F81BD" w:themeColor="accent1"/>
    </w:rPr>
  </w:style>
  <w:style w:type="character" w:styleId="Odwoaniedelikatne">
    <w:name w:val="Subtle Reference"/>
    <w:basedOn w:val="Domylnaczcionkaakapitu"/>
    <w:uiPriority w:val="31"/>
    <w:qFormat/>
    <w:rsid w:val="00FC693F"/>
    <w:rPr>
      <w:smallCaps/>
      <w:color w:val="C0504D" w:themeColor="accent2"/>
      <w:u w:val="single"/>
    </w:rPr>
  </w:style>
  <w:style w:type="character" w:styleId="Odwoanieintensywne">
    <w:name w:val="Intense Reference"/>
    <w:basedOn w:val="Domylnaczcionkaakapitu"/>
    <w:uiPriority w:val="32"/>
    <w:qFormat/>
    <w:rsid w:val="00FC693F"/>
    <w:rPr>
      <w:b/>
      <w:bCs/>
      <w:smallCaps/>
      <w:color w:val="C0504D" w:themeColor="accent2"/>
      <w:spacing w:val="5"/>
      <w:u w:val="single"/>
    </w:rPr>
  </w:style>
  <w:style w:type="character" w:styleId="Tytuksiki">
    <w:name w:val="Book Title"/>
    <w:basedOn w:val="Domylnaczcionkaakapitu"/>
    <w:uiPriority w:val="33"/>
    <w:qFormat/>
    <w:rsid w:val="00FC693F"/>
    <w:rPr>
      <w:b/>
      <w:bCs/>
      <w:smallCaps/>
      <w:spacing w:val="5"/>
    </w:rPr>
  </w:style>
  <w:style w:type="paragraph" w:styleId="Nagwekspisutreci">
    <w:name w:val="TOC Heading"/>
    <w:basedOn w:val="Nagwek1"/>
    <w:next w:val="Normalny"/>
    <w:uiPriority w:val="39"/>
    <w:semiHidden/>
    <w:unhideWhenUsed/>
    <w:qFormat/>
    <w:rsid w:val="00FC693F"/>
    <w:pPr>
      <w:outlineLvl w:val="9"/>
    </w:pPr>
  </w:style>
  <w:style w:type="table" w:styleId="Tabela-Siatka">
    <w:name w:val="Table Grid"/>
    <w:basedOn w:val="Standardowy"/>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ecieniowanieakcent2">
    <w:name w:val="Light Shading Accent 2"/>
    <w:basedOn w:val="Standardowy"/>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Jasnecieniowanieakcent3">
    <w:name w:val="Light Shading Accent 3"/>
    <w:basedOn w:val="Standardowy"/>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Jasnecieniowanieakcent4">
    <w:name w:val="Light Shading Accent 4"/>
    <w:basedOn w:val="Standardowy"/>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Jasnecieniowanieakcent5">
    <w:name w:val="Light Shading Accent 5"/>
    <w:basedOn w:val="Standardowy"/>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Jasnecieniowanieakcent6">
    <w:name w:val="Light Shading Accent 6"/>
    <w:basedOn w:val="Standardowy"/>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Jasnalista">
    <w:name w:val="Light List"/>
    <w:basedOn w:val="Standardowy"/>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Jasnalistaakcent2">
    <w:name w:val="Light List Accent 2"/>
    <w:basedOn w:val="Standardowy"/>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Jasnalistaakcent3">
    <w:name w:val="Light List Accent 3"/>
    <w:basedOn w:val="Standardowy"/>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Jasnalistaakcent4">
    <w:name w:val="Light List Accent 4"/>
    <w:basedOn w:val="Standardowy"/>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Jasnalistaakcent5">
    <w:name w:val="Light List Accent 5"/>
    <w:basedOn w:val="Standardowy"/>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Jasnalistaakcent6">
    <w:name w:val="Light List Accent 6"/>
    <w:basedOn w:val="Standardowy"/>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Jasnasiatka">
    <w:name w:val="Light Grid"/>
    <w:basedOn w:val="Standardowy"/>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Jasnasiatkaakcent2">
    <w:name w:val="Light Grid Accent 2"/>
    <w:basedOn w:val="Standardowy"/>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Jasnasiatkaakcent3">
    <w:name w:val="Light Grid Accent 3"/>
    <w:basedOn w:val="Standardowy"/>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Jasnasiatkaakcent4">
    <w:name w:val="Light Grid Accent 4"/>
    <w:basedOn w:val="Standardowy"/>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Jasnasiatkaakcent5">
    <w:name w:val="Light Grid Accent 5"/>
    <w:basedOn w:val="Standardowy"/>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Jasnasiatkaakcent6">
    <w:name w:val="Light Grid Accent 6"/>
    <w:basedOn w:val="Standardowy"/>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redniecieniowanie1">
    <w:name w:val="Medium Shading 1"/>
    <w:basedOn w:val="Standardowy"/>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alista1">
    <w:name w:val="Medium List 1"/>
    <w:basedOn w:val="Standardowy"/>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rednialista1akcent2">
    <w:name w:val="Medium List 1 Accent 2"/>
    <w:basedOn w:val="Standardowy"/>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rednialista1akcent3">
    <w:name w:val="Medium List 1 Accent 3"/>
    <w:basedOn w:val="Standardowy"/>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rednialista1akcent4">
    <w:name w:val="Medium List 1 Accent 4"/>
    <w:basedOn w:val="Standardowy"/>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rednialista1akcent5">
    <w:name w:val="Medium List 1 Accent 5"/>
    <w:basedOn w:val="Standardowy"/>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rednialista1akcent6">
    <w:name w:val="Medium List 1 Accent 6"/>
    <w:basedOn w:val="Standardowy"/>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rednialista2">
    <w:name w:val="Medium List 2"/>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siatka1">
    <w:name w:val="Medium Grid 1"/>
    <w:basedOn w:val="Standardowy"/>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dniasiatka1akcent2">
    <w:name w:val="Medium Grid 1 Accent 2"/>
    <w:basedOn w:val="Standardowy"/>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dniasiatka1akcent3">
    <w:name w:val="Medium Grid 1 Accent 3"/>
    <w:basedOn w:val="Standardowy"/>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dniasiatka1akcent4">
    <w:name w:val="Medium Grid 1 Accent 4"/>
    <w:basedOn w:val="Standardowy"/>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dniasiatka1akcent5">
    <w:name w:val="Medium Grid 1 Accent 5"/>
    <w:basedOn w:val="Standardowy"/>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dniasiatka1akcent6">
    <w:name w:val="Medium Grid 1 Accent 6"/>
    <w:basedOn w:val="Standardowy"/>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redniasiatka2">
    <w:name w:val="Medium Grid 2"/>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redniasiatka3akcent1">
    <w:name w:val="Medium Grid 3 Accent 1"/>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dniasiatka3akcent2">
    <w:name w:val="Medium Grid 3 Accent 2"/>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redniasiatka3akcent3">
    <w:name w:val="Medium Grid 3 Accent 3"/>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redniasiatka3akcent4">
    <w:name w:val="Medium Grid 3 Accent 4"/>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redniasiatka3akcent5">
    <w:name w:val="Medium Grid 3 Accent 5"/>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redniasiatka3akcent6">
    <w:name w:val="Medium Grid 3 Accent 6"/>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iemnalista">
    <w:name w:val="Dark List"/>
    <w:basedOn w:val="Standardowy"/>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Ciemnalistaakcent2">
    <w:name w:val="Dark List Accent 2"/>
    <w:basedOn w:val="Standardowy"/>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Ciemnalistaakcent3">
    <w:name w:val="Dark List Accent 3"/>
    <w:basedOn w:val="Standardowy"/>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iemnalistaakcent4">
    <w:name w:val="Dark List Accent 4"/>
    <w:basedOn w:val="Standardowy"/>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Ciemnalistaakcent5">
    <w:name w:val="Dark List Accent 5"/>
    <w:basedOn w:val="Standardowy"/>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Ciemnalistaakcent6">
    <w:name w:val="Dark List Accent 6"/>
    <w:basedOn w:val="Standardowy"/>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olorowecieniowanie">
    <w:name w:val="Colorful Shading"/>
    <w:basedOn w:val="Standardowy"/>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olorowecieniowanieakcent4">
    <w:name w:val="Colorful Shading Accent 4"/>
    <w:basedOn w:val="Standardowy"/>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olorowalista">
    <w:name w:val="Colorful List"/>
    <w:basedOn w:val="Standardowy"/>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olorowalistaakcent2">
    <w:name w:val="Colorful List Accent 2"/>
    <w:basedOn w:val="Standardowy"/>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olorowalistaakcent3">
    <w:name w:val="Colorful List Accent 3"/>
    <w:basedOn w:val="Standardowy"/>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olorowalistaakcent4">
    <w:name w:val="Colorful List Accent 4"/>
    <w:basedOn w:val="Standardowy"/>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olorowalistaakcent5">
    <w:name w:val="Colorful List Accent 5"/>
    <w:basedOn w:val="Standardowy"/>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olorowalistaakcent6">
    <w:name w:val="Colorful List Accent 6"/>
    <w:basedOn w:val="Standardowy"/>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olorowasiatka">
    <w:name w:val="Colorful Grid"/>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olorowasiatkaakcent2">
    <w:name w:val="Colorful Grid Accent 2"/>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olorowasiatkaakcent3">
    <w:name w:val="Colorful Grid Accent 3"/>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olorowasiatkaakcent4">
    <w:name w:val="Colorful Grid Accent 4"/>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olorowasiatkaakcent5">
    <w:name w:val="Colorful Grid Accent 5"/>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olorowasiatkaakcent6">
    <w:name w:val="Colorful Grid Accent 6"/>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ipercze">
    <w:name w:val="Hyperlink"/>
    <w:basedOn w:val="Domylnaczcionkaakapitu"/>
    <w:uiPriority w:val="99"/>
    <w:unhideWhenUsed/>
    <w:rsid w:val="00E04E80"/>
    <w:rPr>
      <w:color w:val="0000FF" w:themeColor="hyperlink"/>
      <w:u w:val="single"/>
    </w:rPr>
  </w:style>
  <w:style w:type="character" w:styleId="Nierozpoznanawzmianka">
    <w:name w:val="Unresolved Mention"/>
    <w:basedOn w:val="Domylnaczcionkaakapitu"/>
    <w:uiPriority w:val="99"/>
    <w:semiHidden/>
    <w:unhideWhenUsed/>
    <w:rsid w:val="00E04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uz@amuz.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amuz.ed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90667-6E68-42EE-BD2B-0119F11D6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447</Words>
  <Characters>2682</Characters>
  <Application>Microsoft Office Word</Application>
  <DocSecurity>0</DocSecurity>
  <Lines>22</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Katarzyna Liszkowska</cp:lastModifiedBy>
  <cp:revision>3</cp:revision>
  <dcterms:created xsi:type="dcterms:W3CDTF">2025-04-24T08:09:00Z</dcterms:created>
  <dcterms:modified xsi:type="dcterms:W3CDTF">2025-04-24T08:18:00Z</dcterms:modified>
  <cp:category/>
</cp:coreProperties>
</file>