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CB" w:rsidRDefault="00E854CB" w:rsidP="001244CD">
      <w:pPr>
        <w:jc w:val="both"/>
        <w:rPr>
          <w:sz w:val="24"/>
          <w:szCs w:val="24"/>
        </w:rPr>
      </w:pPr>
    </w:p>
    <w:p w:rsidR="00E854CB" w:rsidRDefault="00E854CB" w:rsidP="007842B3">
      <w:pPr>
        <w:jc w:val="center"/>
        <w:rPr>
          <w:b/>
          <w:sz w:val="32"/>
          <w:szCs w:val="32"/>
        </w:rPr>
      </w:pPr>
      <w:r w:rsidRPr="00E854CB">
        <w:rPr>
          <w:b/>
          <w:sz w:val="32"/>
          <w:szCs w:val="32"/>
        </w:rPr>
        <w:t xml:space="preserve">Raport </w:t>
      </w:r>
      <w:r>
        <w:rPr>
          <w:b/>
          <w:sz w:val="32"/>
          <w:szCs w:val="32"/>
        </w:rPr>
        <w:t>z przeprowadzonej ankietyzacji</w:t>
      </w:r>
    </w:p>
    <w:p w:rsidR="007842B3" w:rsidRDefault="007842B3" w:rsidP="007842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Wokalno-Aktorski</w:t>
      </w:r>
    </w:p>
    <w:p w:rsidR="00E854CB" w:rsidRPr="00E854CB" w:rsidRDefault="00E854CB" w:rsidP="007842B3">
      <w:pPr>
        <w:jc w:val="center"/>
        <w:rPr>
          <w:sz w:val="32"/>
          <w:szCs w:val="32"/>
        </w:rPr>
      </w:pPr>
      <w:r w:rsidRPr="00E854CB">
        <w:rPr>
          <w:sz w:val="32"/>
          <w:szCs w:val="32"/>
        </w:rPr>
        <w:t>( semestr zimowy – rok akad. 2016/2017)</w:t>
      </w:r>
      <w:bookmarkStart w:id="0" w:name="_GoBack"/>
      <w:bookmarkEnd w:id="0"/>
    </w:p>
    <w:p w:rsidR="00E854CB" w:rsidRDefault="00E854CB" w:rsidP="001244CD">
      <w:pPr>
        <w:jc w:val="both"/>
        <w:rPr>
          <w:sz w:val="24"/>
          <w:szCs w:val="24"/>
        </w:rPr>
      </w:pPr>
    </w:p>
    <w:p w:rsidR="00E854CB" w:rsidRDefault="00E854CB" w:rsidP="001244CD">
      <w:pPr>
        <w:jc w:val="both"/>
        <w:rPr>
          <w:sz w:val="24"/>
          <w:szCs w:val="24"/>
        </w:rPr>
      </w:pPr>
    </w:p>
    <w:p w:rsidR="00AD6524" w:rsidRDefault="00E854CB" w:rsidP="00124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854CB">
        <w:rPr>
          <w:sz w:val="24"/>
          <w:szCs w:val="24"/>
        </w:rPr>
        <w:t>W dniu 13.03.2017 r.</w:t>
      </w:r>
      <w:r w:rsidR="000E3786">
        <w:rPr>
          <w:sz w:val="24"/>
          <w:szCs w:val="24"/>
        </w:rPr>
        <w:t xml:space="preserve"> zebrał się Wydziałowy Zespół</w:t>
      </w:r>
      <w:r>
        <w:rPr>
          <w:sz w:val="24"/>
          <w:szCs w:val="24"/>
        </w:rPr>
        <w:t xml:space="preserve"> ds. Jakości Kształcenia w składzie:  </w:t>
      </w:r>
    </w:p>
    <w:p w:rsidR="00CF26A9" w:rsidRDefault="00AD6524" w:rsidP="00124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4CB">
        <w:rPr>
          <w:sz w:val="24"/>
          <w:szCs w:val="24"/>
        </w:rPr>
        <w:t>przewodnicząca: dr hab. Małgorzata Woltmann</w:t>
      </w:r>
      <w:r w:rsidR="00D519EC">
        <w:rPr>
          <w:sz w:val="24"/>
          <w:szCs w:val="24"/>
        </w:rPr>
        <w:t xml:space="preserve"> – </w:t>
      </w:r>
      <w:r w:rsidR="00E854CB">
        <w:rPr>
          <w:sz w:val="24"/>
          <w:szCs w:val="24"/>
        </w:rPr>
        <w:t>Żebrowska</w:t>
      </w:r>
    </w:p>
    <w:p w:rsidR="00D519EC" w:rsidRDefault="00D519EC" w:rsidP="00124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członkowie: </w:t>
      </w:r>
      <w:r w:rsidR="0016414A">
        <w:rPr>
          <w:sz w:val="24"/>
          <w:szCs w:val="24"/>
        </w:rPr>
        <w:t xml:space="preserve">         </w:t>
      </w:r>
      <w:r>
        <w:rPr>
          <w:sz w:val="24"/>
          <w:szCs w:val="24"/>
        </w:rPr>
        <w:t>prof. dr hab. Anna Jeremus – Lewandowska</w:t>
      </w:r>
    </w:p>
    <w:p w:rsidR="00D519EC" w:rsidRDefault="00D519EC" w:rsidP="00124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6414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dr hab. Laura</w:t>
      </w:r>
      <w:r w:rsidR="0016414A">
        <w:rPr>
          <w:sz w:val="24"/>
          <w:szCs w:val="24"/>
        </w:rPr>
        <w:t xml:space="preserve"> Kluwak – Sobolewska, prof. AM</w:t>
      </w:r>
    </w:p>
    <w:p w:rsidR="0016414A" w:rsidRDefault="0016414A" w:rsidP="00124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st. wykł. Wiesława Żok – Warchalewska</w:t>
      </w:r>
    </w:p>
    <w:p w:rsidR="0016414A" w:rsidRDefault="0016414A" w:rsidP="00124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Marta Kmieciak </w:t>
      </w:r>
      <w:r w:rsidR="000E3786">
        <w:rPr>
          <w:sz w:val="24"/>
          <w:szCs w:val="24"/>
        </w:rPr>
        <w:t>–</w:t>
      </w:r>
      <w:r>
        <w:rPr>
          <w:sz w:val="24"/>
          <w:szCs w:val="24"/>
        </w:rPr>
        <w:t xml:space="preserve"> studentka</w:t>
      </w:r>
    </w:p>
    <w:p w:rsidR="000E3786" w:rsidRDefault="000E3786" w:rsidP="00124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Zespół ten komisyjnie wyjął z urny wszystkie ankiety</w:t>
      </w:r>
      <w:r w:rsidR="001861EE">
        <w:rPr>
          <w:sz w:val="24"/>
          <w:szCs w:val="24"/>
        </w:rPr>
        <w:t>,</w:t>
      </w:r>
      <w:r>
        <w:rPr>
          <w:sz w:val="24"/>
          <w:szCs w:val="24"/>
        </w:rPr>
        <w:t xml:space="preserve"> złożone przez studentów i pedagogów, a następnie uporządkował je i przeliczył. Wyniki każdej pojedynczej ankiety zostały naniesione na jedną zbiorczą ankietę.</w:t>
      </w:r>
      <w:r w:rsidR="00795D85">
        <w:rPr>
          <w:sz w:val="24"/>
          <w:szCs w:val="24"/>
        </w:rPr>
        <w:t xml:space="preserve"> Studenci składali ankiety, w których oceniali poszczególnych pedagogów i przeprowadzane przez nich zajęcia. Pedagodzy natomiast w swoich ankietach mieli możliwość ocenić przygotowanie i zaangażowanie studentów oraz to jak funkcjonuje Wydział .</w:t>
      </w:r>
    </w:p>
    <w:p w:rsidR="00795D85" w:rsidRPr="00F878DA" w:rsidRDefault="00795D85" w:rsidP="001244CD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Wyniki </w:t>
      </w:r>
      <w:r w:rsidR="00F878DA">
        <w:rPr>
          <w:sz w:val="24"/>
          <w:szCs w:val="24"/>
        </w:rPr>
        <w:t>ankiet oceniających prowadzenie zajęć przez poszczególnych pedagogów są bardzo pozytywne. Złożonych zostało 77 ankiet. Na pytania zawarte w ankiecie zdecydowana większość</w:t>
      </w:r>
      <w:r w:rsidR="001139A7">
        <w:rPr>
          <w:sz w:val="24"/>
          <w:szCs w:val="24"/>
        </w:rPr>
        <w:t>,</w:t>
      </w:r>
      <w:r w:rsidR="00F878DA">
        <w:rPr>
          <w:sz w:val="24"/>
          <w:szCs w:val="24"/>
        </w:rPr>
        <w:t xml:space="preserve"> to były odpowiedzi: </w:t>
      </w:r>
      <w:r w:rsidR="00F878DA" w:rsidRPr="00F878DA">
        <w:rPr>
          <w:b/>
          <w:i/>
          <w:sz w:val="24"/>
          <w:szCs w:val="24"/>
        </w:rPr>
        <w:t>tak</w:t>
      </w:r>
      <w:r w:rsidR="00F878DA" w:rsidRPr="00F878DA">
        <w:rPr>
          <w:b/>
          <w:sz w:val="24"/>
          <w:szCs w:val="24"/>
        </w:rPr>
        <w:t xml:space="preserve"> </w:t>
      </w:r>
      <w:r w:rsidR="00F878DA">
        <w:rPr>
          <w:sz w:val="24"/>
          <w:szCs w:val="24"/>
        </w:rPr>
        <w:t xml:space="preserve">lub </w:t>
      </w:r>
      <w:r w:rsidR="00F878DA" w:rsidRPr="00F878DA">
        <w:rPr>
          <w:b/>
          <w:i/>
          <w:sz w:val="24"/>
          <w:szCs w:val="24"/>
        </w:rPr>
        <w:t>raczej tak.</w:t>
      </w:r>
    </w:p>
    <w:p w:rsidR="000E3786" w:rsidRDefault="00FE2FC2" w:rsidP="00124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Pytania:</w:t>
      </w:r>
    </w:p>
    <w:p w:rsidR="00E854CB" w:rsidRPr="00FE2FC2" w:rsidRDefault="00FE2FC2" w:rsidP="00124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t>Czy zajęcia prowadzone były zgodnie z treścią przedstawionego sylabusa (kartą</w:t>
      </w:r>
      <w:r w:rsidRPr="009F71B5">
        <w:t xml:space="preserve"> kursu)?</w:t>
      </w:r>
    </w:p>
    <w:p w:rsidR="00FE2FC2" w:rsidRDefault="003C22B1" w:rsidP="001244C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2FC2">
        <w:rPr>
          <w:sz w:val="24"/>
          <w:szCs w:val="24"/>
        </w:rPr>
        <w:t>69 – tak                    7- raczej tak</w:t>
      </w:r>
    </w:p>
    <w:p w:rsidR="00FE2FC2" w:rsidRDefault="00FE2FC2" w:rsidP="001244CD">
      <w:pPr>
        <w:pStyle w:val="Akapitzlist"/>
        <w:jc w:val="both"/>
        <w:rPr>
          <w:sz w:val="24"/>
          <w:szCs w:val="24"/>
        </w:rPr>
      </w:pPr>
    </w:p>
    <w:p w:rsidR="00FE2FC2" w:rsidRPr="00FE2FC2" w:rsidRDefault="00FE2FC2" w:rsidP="001244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t>Czy kryteria zaliczenia były zgodne z przedstawionym sylabusem (kartą kursu)</w:t>
      </w:r>
      <w:r w:rsidRPr="009A3BEB">
        <w:t>?</w:t>
      </w:r>
    </w:p>
    <w:p w:rsidR="00FE2FC2" w:rsidRDefault="00FE2FC2" w:rsidP="001244CD">
      <w:pPr>
        <w:pStyle w:val="Akapitzlist"/>
        <w:jc w:val="both"/>
      </w:pPr>
      <w:r>
        <w:t xml:space="preserve">     </w:t>
      </w:r>
      <w:r w:rsidR="003C22B1">
        <w:t xml:space="preserve">      </w:t>
      </w:r>
      <w:r>
        <w:t xml:space="preserve">   68 – tak                          7- raczej tak</w:t>
      </w:r>
    </w:p>
    <w:p w:rsidR="003C22B1" w:rsidRDefault="003C22B1" w:rsidP="001244CD">
      <w:pPr>
        <w:pStyle w:val="Akapitzlist"/>
        <w:jc w:val="both"/>
      </w:pPr>
    </w:p>
    <w:p w:rsidR="003C22B1" w:rsidRDefault="003C22B1" w:rsidP="001244CD">
      <w:pPr>
        <w:pStyle w:val="Akapitzlist"/>
        <w:numPr>
          <w:ilvl w:val="0"/>
          <w:numId w:val="1"/>
        </w:numPr>
        <w:jc w:val="both"/>
      </w:pPr>
      <w:r>
        <w:t xml:space="preserve"> Czy zajęcia były prowadzone w sposób zrozumiały, logiczny i przystępny?</w:t>
      </w:r>
    </w:p>
    <w:p w:rsidR="003C22B1" w:rsidRDefault="003C22B1" w:rsidP="001244CD">
      <w:pPr>
        <w:pStyle w:val="Akapitzlist"/>
        <w:jc w:val="both"/>
      </w:pPr>
      <w:r>
        <w:t xml:space="preserve">                    64 – tak                   7 – raczej tak</w:t>
      </w:r>
    </w:p>
    <w:p w:rsidR="001A402A" w:rsidRDefault="001A402A" w:rsidP="001244CD">
      <w:pPr>
        <w:pStyle w:val="Akapitzlist"/>
        <w:jc w:val="both"/>
      </w:pPr>
    </w:p>
    <w:p w:rsidR="001A402A" w:rsidRDefault="001A402A" w:rsidP="001244CD">
      <w:pPr>
        <w:pStyle w:val="Akapitzlist"/>
        <w:numPr>
          <w:ilvl w:val="0"/>
          <w:numId w:val="1"/>
        </w:numPr>
        <w:jc w:val="both"/>
      </w:pPr>
      <w:r>
        <w:lastRenderedPageBreak/>
        <w:t>Czy osoba prowadząca była dobrze przygotowana do zajęć?</w:t>
      </w:r>
    </w:p>
    <w:p w:rsidR="001A402A" w:rsidRDefault="001A402A" w:rsidP="001244CD">
      <w:pPr>
        <w:pStyle w:val="Akapitzlist"/>
        <w:jc w:val="both"/>
      </w:pPr>
      <w:r>
        <w:t xml:space="preserve">                    67 - tak                        4 – raczej tak</w:t>
      </w:r>
    </w:p>
    <w:p w:rsidR="001A402A" w:rsidRDefault="001A402A" w:rsidP="001244CD">
      <w:pPr>
        <w:pStyle w:val="Akapitzlist"/>
        <w:numPr>
          <w:ilvl w:val="0"/>
          <w:numId w:val="1"/>
        </w:numPr>
        <w:jc w:val="both"/>
      </w:pPr>
      <w:r>
        <w:t>Czy zajęcia odbywały się punktualnie  i w planowanym czasie?</w:t>
      </w:r>
    </w:p>
    <w:p w:rsidR="00A14488" w:rsidRDefault="00A14488" w:rsidP="001244CD">
      <w:pPr>
        <w:pStyle w:val="Akapitzlist"/>
        <w:numPr>
          <w:ilvl w:val="0"/>
          <w:numId w:val="2"/>
        </w:numPr>
        <w:jc w:val="both"/>
      </w:pPr>
      <w:r>
        <w:t>– tak                      2 – raczej tak</w:t>
      </w:r>
    </w:p>
    <w:p w:rsidR="00A14488" w:rsidRDefault="00A14488" w:rsidP="001244CD">
      <w:pPr>
        <w:pStyle w:val="Akapitzlist"/>
        <w:jc w:val="both"/>
      </w:pPr>
    </w:p>
    <w:p w:rsidR="003C22B1" w:rsidRDefault="00A14488" w:rsidP="001244CD">
      <w:pPr>
        <w:pStyle w:val="Akapitzlist"/>
        <w:numPr>
          <w:ilvl w:val="0"/>
          <w:numId w:val="1"/>
        </w:numPr>
        <w:jc w:val="both"/>
      </w:pPr>
      <w:r>
        <w:t>Czy prowadzący/a traktował/a studentów z szacunkiem, życzliwie  i sprawiedliwie?</w:t>
      </w:r>
    </w:p>
    <w:p w:rsidR="00A64714" w:rsidRDefault="00A64714" w:rsidP="001244CD">
      <w:pPr>
        <w:jc w:val="both"/>
      </w:pPr>
      <w:r>
        <w:t xml:space="preserve">                                  71 – tak                    4 – raczej tak</w:t>
      </w:r>
    </w:p>
    <w:p w:rsidR="00A64714" w:rsidRDefault="00A64714" w:rsidP="001244CD">
      <w:pPr>
        <w:pStyle w:val="Akapitzlist"/>
        <w:numPr>
          <w:ilvl w:val="0"/>
          <w:numId w:val="1"/>
        </w:numPr>
        <w:jc w:val="both"/>
      </w:pPr>
      <w:r>
        <w:t>Czy prowadzący/a tworzył/a atmosferę sprzyjającą zdobywaniu wiedzy (np. zachęcał/a do zadawania pytań, wyrażania własnych poglądów na omawiany temat, dyskusji, zgłaszania i wyjaśniania wątpliwości)?</w:t>
      </w:r>
    </w:p>
    <w:p w:rsidR="00A64714" w:rsidRDefault="00A64714" w:rsidP="001244CD">
      <w:pPr>
        <w:jc w:val="both"/>
      </w:pPr>
      <w:r>
        <w:t xml:space="preserve">                               61 – tak                        11 – raczej tak</w:t>
      </w:r>
    </w:p>
    <w:p w:rsidR="00A64714" w:rsidRDefault="00A64714" w:rsidP="001244CD">
      <w:pPr>
        <w:pStyle w:val="Akapitzlist"/>
        <w:numPr>
          <w:ilvl w:val="0"/>
          <w:numId w:val="1"/>
        </w:numPr>
        <w:jc w:val="both"/>
      </w:pPr>
      <w:r>
        <w:t>Czy poleciłbyś zajęcia tego pedagoga innym studentom?</w:t>
      </w:r>
    </w:p>
    <w:p w:rsidR="00A64714" w:rsidRDefault="00A64714" w:rsidP="001244CD">
      <w:pPr>
        <w:pStyle w:val="Akapitzlist"/>
        <w:jc w:val="both"/>
      </w:pPr>
      <w:r>
        <w:t xml:space="preserve">               59 – tak                       6 – raczej tak</w:t>
      </w:r>
    </w:p>
    <w:p w:rsidR="003A4E0A" w:rsidRDefault="003A4E0A" w:rsidP="001244CD">
      <w:pPr>
        <w:pStyle w:val="Akapitzlist"/>
        <w:jc w:val="both"/>
      </w:pPr>
    </w:p>
    <w:p w:rsidR="004A3AB1" w:rsidRDefault="00726E78" w:rsidP="001244CD">
      <w:pPr>
        <w:jc w:val="both"/>
        <w:rPr>
          <w:rFonts w:ascii="Arial" w:eastAsia="Times New Roman" w:hAnsi="Arial" w:cs="Arial"/>
          <w:sz w:val="20"/>
          <w:szCs w:val="20"/>
        </w:rPr>
      </w:pPr>
      <w:r>
        <w:t xml:space="preserve">                Analizując odpowiedzi  na pytania uzupełniające, można stwierdzić, że w zdecydowanej większości  praca pedagogów naszego Wydziału oceniana jest przez studentów bardzo wysoko.</w:t>
      </w:r>
      <w:r w:rsidR="004A3AB1">
        <w:t xml:space="preserve"> </w:t>
      </w:r>
      <w:r w:rsidR="007A5B64">
        <w:t xml:space="preserve">Na pytanie  </w:t>
      </w:r>
      <w:r w:rsidR="007A5B64" w:rsidRPr="004F7DAC">
        <w:rPr>
          <w:rFonts w:ascii="Arial" w:eastAsia="Times New Roman" w:hAnsi="Arial" w:cs="Arial"/>
          <w:b/>
          <w:sz w:val="20"/>
          <w:szCs w:val="20"/>
        </w:rPr>
        <w:t>c</w:t>
      </w:r>
      <w:r w:rsidR="004A3AB1" w:rsidRPr="004F7DAC">
        <w:rPr>
          <w:rFonts w:ascii="Arial" w:eastAsia="Times New Roman" w:hAnsi="Arial" w:cs="Arial"/>
          <w:b/>
          <w:sz w:val="20"/>
          <w:szCs w:val="20"/>
        </w:rPr>
        <w:t>o uważam za mocną stronę zajęć</w:t>
      </w:r>
      <w:r w:rsidR="004F7DAC">
        <w:rPr>
          <w:rFonts w:ascii="Arial" w:eastAsia="Times New Roman" w:hAnsi="Arial" w:cs="Arial"/>
          <w:sz w:val="20"/>
          <w:szCs w:val="20"/>
        </w:rPr>
        <w:t>, studenci wymieniają:</w:t>
      </w:r>
    </w:p>
    <w:p w:rsidR="004F7DAC" w:rsidRDefault="004F7DAC" w:rsidP="001244CD">
      <w:pPr>
        <w:spacing w:line="240" w:lineRule="auto"/>
        <w:jc w:val="both"/>
      </w:pPr>
      <w:r>
        <w:t xml:space="preserve">- metody nauczania </w:t>
      </w:r>
    </w:p>
    <w:p w:rsidR="004F7DAC" w:rsidRDefault="004F7DAC" w:rsidP="001244CD">
      <w:pPr>
        <w:spacing w:line="240" w:lineRule="auto"/>
        <w:jc w:val="both"/>
      </w:pPr>
      <w:r>
        <w:t>- wyrozumiałość</w:t>
      </w:r>
    </w:p>
    <w:p w:rsidR="004F7DAC" w:rsidRDefault="004F7DAC" w:rsidP="001244CD">
      <w:pPr>
        <w:spacing w:line="240" w:lineRule="auto"/>
        <w:jc w:val="both"/>
      </w:pPr>
      <w:r>
        <w:t>- czytelny przekaz treści</w:t>
      </w:r>
    </w:p>
    <w:p w:rsidR="004F7DAC" w:rsidRDefault="004F7DAC" w:rsidP="001244CD">
      <w:pPr>
        <w:spacing w:line="240" w:lineRule="auto"/>
        <w:jc w:val="both"/>
      </w:pPr>
      <w:r>
        <w:t>- świetne podejście do studenta</w:t>
      </w:r>
    </w:p>
    <w:p w:rsidR="004F7DAC" w:rsidRDefault="004F7DAC" w:rsidP="001244CD">
      <w:pPr>
        <w:spacing w:line="240" w:lineRule="auto"/>
        <w:jc w:val="both"/>
      </w:pPr>
      <w:r>
        <w:t xml:space="preserve">- pobudzanie muzykalności </w:t>
      </w:r>
    </w:p>
    <w:p w:rsidR="004F7DAC" w:rsidRDefault="004F7DAC" w:rsidP="001244CD">
      <w:pPr>
        <w:spacing w:line="240" w:lineRule="auto"/>
        <w:jc w:val="both"/>
      </w:pPr>
      <w:r>
        <w:t>- zajęcia prowadzone w sposób zrozumiały, w przyjaznej atmosferze</w:t>
      </w:r>
    </w:p>
    <w:p w:rsidR="004F7DAC" w:rsidRDefault="004F7DAC" w:rsidP="001244CD">
      <w:pPr>
        <w:spacing w:line="240" w:lineRule="auto"/>
        <w:jc w:val="both"/>
      </w:pPr>
      <w:r>
        <w:t>- bardzo dokładna praca nad utworami</w:t>
      </w:r>
    </w:p>
    <w:p w:rsidR="004F7DAC" w:rsidRDefault="004F7DAC" w:rsidP="001244CD">
      <w:pPr>
        <w:spacing w:line="240" w:lineRule="auto"/>
        <w:jc w:val="both"/>
      </w:pPr>
      <w:r>
        <w:t>- zajęcia prowadzone w sposób interesujący,  na wysokim poziomie pod wzgl. merytorycznym, co zachęca do pogłębiania wiedzy</w:t>
      </w:r>
    </w:p>
    <w:p w:rsidR="004F7DAC" w:rsidRDefault="004F7DAC" w:rsidP="001244CD">
      <w:pPr>
        <w:spacing w:line="240" w:lineRule="auto"/>
        <w:jc w:val="both"/>
      </w:pPr>
      <w:r>
        <w:t>- pedagog  jasno precyzuje wymagania</w:t>
      </w:r>
    </w:p>
    <w:p w:rsidR="004F7DAC" w:rsidRDefault="004F7DAC" w:rsidP="001244CD">
      <w:pPr>
        <w:spacing w:line="240" w:lineRule="auto"/>
        <w:jc w:val="both"/>
      </w:pPr>
      <w:r>
        <w:t>- systematyczna i dokładna praca w bardzo miłej atmosferze</w:t>
      </w:r>
    </w:p>
    <w:p w:rsidR="004F7DAC" w:rsidRDefault="004F7DAC" w:rsidP="001244CD">
      <w:pPr>
        <w:spacing w:line="240" w:lineRule="auto"/>
        <w:jc w:val="both"/>
      </w:pPr>
      <w:r>
        <w:t>- indywidualne podejście do studenta</w:t>
      </w:r>
    </w:p>
    <w:p w:rsidR="004F7DAC" w:rsidRDefault="004F7DAC" w:rsidP="001244CD">
      <w:pPr>
        <w:spacing w:line="240" w:lineRule="auto"/>
        <w:jc w:val="both"/>
      </w:pPr>
      <w:r>
        <w:t>- sumienne prowadzenie zajęć</w:t>
      </w:r>
    </w:p>
    <w:p w:rsidR="004F7DAC" w:rsidRDefault="004F7DAC" w:rsidP="001244CD">
      <w:pPr>
        <w:spacing w:line="240" w:lineRule="auto"/>
        <w:jc w:val="both"/>
      </w:pPr>
      <w:r>
        <w:t xml:space="preserve">-   profesor  bardzo dobrze motywuje do pracy nad sobą </w:t>
      </w:r>
    </w:p>
    <w:p w:rsidR="004F7DAC" w:rsidRDefault="004F7DAC" w:rsidP="001244CD">
      <w:pPr>
        <w:spacing w:line="240" w:lineRule="auto"/>
        <w:jc w:val="both"/>
      </w:pPr>
      <w:r>
        <w:t>- profesor jest świetnie przygotowana do zajęć, empatyczna i zaangażowana</w:t>
      </w:r>
    </w:p>
    <w:p w:rsidR="004F7DAC" w:rsidRDefault="004F7DAC" w:rsidP="001244CD">
      <w:pPr>
        <w:spacing w:line="240" w:lineRule="auto"/>
        <w:jc w:val="both"/>
      </w:pPr>
      <w:r>
        <w:t xml:space="preserve"> - profesor jest bardzo życzliwy - cechuje go precyzja i zdecydowanie w realizacji pomysłów , stosuje nieszablonowe ćwiczenia  dające świetne efekty</w:t>
      </w:r>
    </w:p>
    <w:p w:rsidR="00DC6F1E" w:rsidRDefault="004F7DAC" w:rsidP="001244CD">
      <w:pPr>
        <w:jc w:val="both"/>
      </w:pPr>
      <w:r>
        <w:lastRenderedPageBreak/>
        <w:t>-zajęcia prowadzone są sumiennie i konkretnie</w:t>
      </w:r>
    </w:p>
    <w:p w:rsidR="004F7DAC" w:rsidRDefault="004F7DAC" w:rsidP="001244CD">
      <w:pPr>
        <w:jc w:val="both"/>
      </w:pPr>
      <w:r>
        <w:t>- profesor  ma ogromną wiedzę, zawsze przygotowana do zajęć, pomaga w odnalezieniu pasji, daje bardzo cenne uwagi interpretacyjne i wprowadza przyjazną atmosferę na zajęciach</w:t>
      </w:r>
    </w:p>
    <w:p w:rsidR="004F7DAC" w:rsidRDefault="004F7DAC" w:rsidP="001244CD">
      <w:pPr>
        <w:jc w:val="both"/>
      </w:pPr>
      <w:r>
        <w:t>-pedagog motywuje do pracy w miłej atmosferze -  stawia wysokie wymagania i jest bardzo zaangażowany</w:t>
      </w:r>
    </w:p>
    <w:p w:rsidR="00DC6F1E" w:rsidRDefault="00DC6F1E" w:rsidP="002C5B41">
      <w:pPr>
        <w:ind w:firstLine="708"/>
        <w:jc w:val="both"/>
      </w:pPr>
      <w:r>
        <w:t xml:space="preserve">Na pytanie </w:t>
      </w:r>
      <w:r w:rsidRPr="00DC6F1E">
        <w:rPr>
          <w:b/>
        </w:rPr>
        <w:t>co wymagałoby poprawy lub zmiany</w:t>
      </w:r>
      <w:r>
        <w:t>,</w:t>
      </w:r>
      <w:r w:rsidR="00D37B7D">
        <w:t xml:space="preserve"> najczęstszą odpowiedzią jest odpowiedź, że </w:t>
      </w:r>
      <w:r w:rsidR="00D37B7D" w:rsidRPr="00D37B7D">
        <w:rPr>
          <w:b/>
        </w:rPr>
        <w:t>nic.</w:t>
      </w:r>
      <w:r w:rsidR="00D37B7D">
        <w:t xml:space="preserve"> Pojawiły się również </w:t>
      </w:r>
      <w:r>
        <w:t xml:space="preserve"> pewne uwagi krytyczne</w:t>
      </w:r>
      <w:r w:rsidR="00D37B7D">
        <w:t>, takie jak:</w:t>
      </w:r>
    </w:p>
    <w:p w:rsidR="00D37B7D" w:rsidRDefault="00D37B7D" w:rsidP="001244CD">
      <w:pPr>
        <w:jc w:val="both"/>
      </w:pPr>
      <w:r>
        <w:t>- regularne prowadzenie zajęć  i większe zaangażowanie– zajęcia często się nie odbywały lub zaczynały się później</w:t>
      </w:r>
    </w:p>
    <w:p w:rsidR="00D37B7D" w:rsidRDefault="00D37B7D" w:rsidP="001244CD">
      <w:pPr>
        <w:jc w:val="both"/>
      </w:pPr>
      <w:r>
        <w:t xml:space="preserve">- prowadzenie ćwiczeń z dykcji i recytacji </w:t>
      </w:r>
    </w:p>
    <w:p w:rsidR="00D37B7D" w:rsidRDefault="00D37B7D" w:rsidP="001244CD">
      <w:pPr>
        <w:jc w:val="both"/>
      </w:pPr>
      <w:r>
        <w:t>- zachowanie prowadzącego – podejście do studentów</w:t>
      </w:r>
    </w:p>
    <w:p w:rsidR="00D37B7D" w:rsidRDefault="00D37B7D" w:rsidP="001244CD">
      <w:pPr>
        <w:jc w:val="both"/>
      </w:pPr>
      <w:r>
        <w:t xml:space="preserve">-  zwolnić tempo tłumaczenia materiału i wykonywania ćwiczeń praktycznych </w:t>
      </w:r>
    </w:p>
    <w:p w:rsidR="005067B8" w:rsidRPr="005067B8" w:rsidRDefault="00486407" w:rsidP="001244CD">
      <w:pPr>
        <w:spacing w:line="240" w:lineRule="auto"/>
        <w:jc w:val="both"/>
        <w:rPr>
          <w:b/>
        </w:rPr>
      </w:pPr>
      <w:r>
        <w:t xml:space="preserve">Sytuacje te są jednak marginalne w kontekście wszystkich poddanych ocenie pedagogów. Warto zauważyć, że w rubryce </w:t>
      </w:r>
      <w:r w:rsidRPr="00486407">
        <w:rPr>
          <w:b/>
        </w:rPr>
        <w:t>uwagi</w:t>
      </w:r>
      <w:r>
        <w:rPr>
          <w:b/>
        </w:rPr>
        <w:t xml:space="preserve"> </w:t>
      </w:r>
      <w:r>
        <w:t>bardzo często studenci wyrażali chęć większej liczby godzin różnych przedmiotów ś</w:t>
      </w:r>
      <w:r w:rsidR="00AC4E12">
        <w:t>wie</w:t>
      </w:r>
      <w:r>
        <w:t>tnie prowadzonych i bardzo przydatnych w późniejszym życiu zawodowym.</w:t>
      </w:r>
      <w:r w:rsidR="005067B8" w:rsidRPr="005067B8">
        <w:rPr>
          <w:b/>
          <w:sz w:val="24"/>
          <w:szCs w:val="24"/>
        </w:rPr>
        <w:t xml:space="preserve"> </w:t>
      </w:r>
    </w:p>
    <w:p w:rsidR="005067B8" w:rsidRDefault="005067B8" w:rsidP="001244CD">
      <w:pPr>
        <w:jc w:val="both"/>
        <w:rPr>
          <w:b/>
          <w:i/>
        </w:rPr>
      </w:pPr>
      <w:r>
        <w:t xml:space="preserve">                   Kolejna ankieta to kwestionariusz zbiorczy dotyczący oceny zajęć, działalności i funkcjonowania jednostek dydaktycznych i organizacyjnych. W ankietyzacji wzięło udział tylko </w:t>
      </w:r>
      <w:r w:rsidRPr="00E233CC">
        <w:rPr>
          <w:b/>
        </w:rPr>
        <w:t xml:space="preserve">ośmiu </w:t>
      </w:r>
      <w:r>
        <w:t>pedagogów.</w:t>
      </w:r>
      <w:r w:rsidR="009C6B44">
        <w:t xml:space="preserve"> </w:t>
      </w:r>
      <w:r w:rsidR="00E233CC">
        <w:t xml:space="preserve">W części A pedagodzy wyrazili swoją opinię na temat przygotowania i zaangażowania studentów. Opinia ta jest dość pozytywna. Najniżej zostało ocenione przygotowanie studentów do studiów na uczelni wyższej. </w:t>
      </w:r>
      <w:r w:rsidR="008560C0">
        <w:t xml:space="preserve">Na poszczególne pytania większość odpowiedzi to odpowiedzi </w:t>
      </w:r>
      <w:r w:rsidR="008560C0" w:rsidRPr="008560C0">
        <w:rPr>
          <w:b/>
          <w:i/>
        </w:rPr>
        <w:t xml:space="preserve">tak </w:t>
      </w:r>
      <w:r w:rsidR="008560C0">
        <w:t xml:space="preserve">i </w:t>
      </w:r>
      <w:r w:rsidR="008560C0" w:rsidRPr="008560C0">
        <w:rPr>
          <w:b/>
          <w:i/>
        </w:rPr>
        <w:t>raczej tak</w:t>
      </w:r>
      <w:r w:rsidR="008560C0">
        <w:rPr>
          <w:b/>
          <w:i/>
        </w:rPr>
        <w:t>:</w:t>
      </w:r>
    </w:p>
    <w:p w:rsidR="003A4E0A" w:rsidRDefault="008560C0" w:rsidP="001244CD">
      <w:pPr>
        <w:jc w:val="both"/>
      </w:pPr>
      <w:r>
        <w:t xml:space="preserve">1.Czy zajęcia prowadzone były zgodnie z treścią przedstawionego sylabusa (kartą kursu)?   </w:t>
      </w:r>
    </w:p>
    <w:p w:rsidR="008560C0" w:rsidRDefault="008560C0" w:rsidP="001244CD">
      <w:pPr>
        <w:jc w:val="both"/>
      </w:pPr>
      <w:r>
        <w:t xml:space="preserve">                                tak -8</w:t>
      </w:r>
    </w:p>
    <w:p w:rsidR="008560C0" w:rsidRDefault="008560C0" w:rsidP="001244CD">
      <w:pPr>
        <w:jc w:val="both"/>
      </w:pPr>
      <w:r>
        <w:t>2. Czy studenci są dobrze przygotowani do studiów w wyższej uczelni muzycznej?</w:t>
      </w:r>
    </w:p>
    <w:p w:rsidR="008560C0" w:rsidRDefault="008560C0" w:rsidP="001244CD">
      <w:pPr>
        <w:jc w:val="both"/>
      </w:pPr>
      <w:r>
        <w:t xml:space="preserve">                                  </w:t>
      </w:r>
      <w:r w:rsidR="00615C64">
        <w:t>t</w:t>
      </w:r>
      <w:r>
        <w:t xml:space="preserve">ak – 1 </w:t>
      </w:r>
      <w:r w:rsidR="00632080">
        <w:t xml:space="preserve">                       </w:t>
      </w:r>
      <w:r>
        <w:t xml:space="preserve">raczej tak </w:t>
      </w:r>
      <w:r w:rsidR="00615C64">
        <w:t>–</w:t>
      </w:r>
      <w:r>
        <w:t xml:space="preserve"> 3</w:t>
      </w:r>
    </w:p>
    <w:p w:rsidR="00615C64" w:rsidRDefault="00615C64" w:rsidP="001244CD">
      <w:pPr>
        <w:jc w:val="both"/>
      </w:pPr>
      <w:r>
        <w:t>3.  Czy studenci byli dobrze przygotowani do zajęć?</w:t>
      </w:r>
    </w:p>
    <w:p w:rsidR="00615C64" w:rsidRDefault="00615C64" w:rsidP="001244CD">
      <w:pPr>
        <w:jc w:val="both"/>
      </w:pPr>
      <w:r>
        <w:t xml:space="preserve">                                   tak </w:t>
      </w:r>
      <w:r w:rsidR="0023078E">
        <w:t>–</w:t>
      </w:r>
      <w:r>
        <w:t xml:space="preserve"> </w:t>
      </w:r>
      <w:r w:rsidR="0023078E">
        <w:t xml:space="preserve">3                        raczej tak </w:t>
      </w:r>
      <w:r w:rsidR="009C3327">
        <w:t>–</w:t>
      </w:r>
      <w:r w:rsidR="0023078E">
        <w:t xml:space="preserve"> 5</w:t>
      </w:r>
    </w:p>
    <w:p w:rsidR="00615C64" w:rsidRDefault="008E4430" w:rsidP="001244CD">
      <w:pPr>
        <w:jc w:val="both"/>
      </w:pPr>
      <w:r>
        <w:t xml:space="preserve">4. </w:t>
      </w:r>
      <w:r w:rsidR="009C3327">
        <w:t xml:space="preserve">Czy studenci przychodzili na </w:t>
      </w:r>
      <w:r w:rsidR="009C3327" w:rsidRPr="00280644">
        <w:t>zajęcia  w planowanym terminie i punktualnie?</w:t>
      </w:r>
    </w:p>
    <w:p w:rsidR="00C3514F" w:rsidRDefault="008E4430" w:rsidP="001244CD">
      <w:pPr>
        <w:jc w:val="both"/>
      </w:pPr>
      <w:r>
        <w:t xml:space="preserve">                                    tak -6                          raczej tak – 2</w:t>
      </w:r>
    </w:p>
    <w:p w:rsidR="008E4430" w:rsidRDefault="008E4430" w:rsidP="001244CD">
      <w:pPr>
        <w:jc w:val="both"/>
      </w:pPr>
      <w:r>
        <w:t>5. Czy studenci  traktowali prowadzącego z szacunkiem, życzliwie i sprawiedliwie?</w:t>
      </w:r>
    </w:p>
    <w:p w:rsidR="00C3514F" w:rsidRDefault="008E4430" w:rsidP="001244CD">
      <w:pPr>
        <w:jc w:val="both"/>
      </w:pPr>
      <w:r>
        <w:t xml:space="preserve">                                   Tak – 8</w:t>
      </w:r>
    </w:p>
    <w:p w:rsidR="00C3514F" w:rsidRDefault="00C3514F" w:rsidP="001244CD">
      <w:pPr>
        <w:jc w:val="both"/>
      </w:pPr>
    </w:p>
    <w:p w:rsidR="008E4430" w:rsidRDefault="008E4430" w:rsidP="001244CD">
      <w:pPr>
        <w:jc w:val="both"/>
      </w:pPr>
      <w:r>
        <w:lastRenderedPageBreak/>
        <w:t>6. Czy studenci współtworzyli atmosferę sprzyjającą zdobywaniu wiedzy (np. zadawali pytania, wyrażali własne poglądy na omawiany temat, dyskutowali i zgłaszali wątpliwości)?</w:t>
      </w:r>
    </w:p>
    <w:p w:rsidR="00C3514F" w:rsidRDefault="00C3514F" w:rsidP="001244CD">
      <w:pPr>
        <w:jc w:val="both"/>
      </w:pPr>
      <w:r>
        <w:t xml:space="preserve">                                            tak -8</w:t>
      </w:r>
    </w:p>
    <w:p w:rsidR="00C3514F" w:rsidRDefault="00C3514F" w:rsidP="001244CD">
      <w:pPr>
        <w:jc w:val="both"/>
      </w:pPr>
      <w:r>
        <w:t>7. Czy poleciłbyś</w:t>
      </w:r>
      <w:r w:rsidRPr="00D36F29">
        <w:rPr>
          <w:color w:val="FF0000"/>
        </w:rPr>
        <w:t xml:space="preserve"> </w:t>
      </w:r>
      <w:r>
        <w:t>zajęcia z tymi studentami innym pedagogom?</w:t>
      </w:r>
    </w:p>
    <w:p w:rsidR="00C3514F" w:rsidRDefault="00C3514F" w:rsidP="001244CD">
      <w:pPr>
        <w:jc w:val="both"/>
      </w:pPr>
      <w:r>
        <w:tab/>
      </w:r>
      <w:r>
        <w:tab/>
      </w:r>
      <w:r>
        <w:tab/>
        <w:t xml:space="preserve">  tak </w:t>
      </w:r>
      <w:r w:rsidR="00B40187">
        <w:t>–</w:t>
      </w:r>
      <w:r>
        <w:t xml:space="preserve"> 8</w:t>
      </w:r>
    </w:p>
    <w:p w:rsidR="00B40187" w:rsidRDefault="00B40187" w:rsidP="001244CD">
      <w:pPr>
        <w:jc w:val="both"/>
      </w:pPr>
      <w:r>
        <w:t>8.Czy studenci z wyprzedzeniem informowali prowadzącego o nieobecności na zajęciach?</w:t>
      </w:r>
    </w:p>
    <w:p w:rsidR="00B40187" w:rsidRDefault="00B40187" w:rsidP="001244CD">
      <w:pPr>
        <w:pStyle w:val="Akapitzlist"/>
        <w:jc w:val="both"/>
      </w:pPr>
      <w:r>
        <w:tab/>
      </w:r>
      <w:r>
        <w:tab/>
        <w:t xml:space="preserve">tak </w:t>
      </w:r>
      <w:r w:rsidR="003B4FC2">
        <w:t>–</w:t>
      </w:r>
      <w:r>
        <w:t xml:space="preserve"> 8</w:t>
      </w:r>
    </w:p>
    <w:p w:rsidR="003B4FC2" w:rsidRDefault="003B4FC2" w:rsidP="001244CD">
      <w:pPr>
        <w:pStyle w:val="Akapitzlist"/>
        <w:jc w:val="both"/>
      </w:pPr>
    </w:p>
    <w:p w:rsidR="00D011F8" w:rsidRDefault="00B203D1" w:rsidP="001244CD">
      <w:pPr>
        <w:jc w:val="both"/>
      </w:pPr>
      <w:r>
        <w:t xml:space="preserve">             </w:t>
      </w:r>
      <w:r w:rsidR="003B4FC2">
        <w:t xml:space="preserve">W odpowiedziach na pytania uzupełniające </w:t>
      </w:r>
      <w:r w:rsidR="003B4FC2">
        <w:rPr>
          <w:rFonts w:ascii="Arial" w:eastAsia="Times New Roman" w:hAnsi="Arial" w:cs="Arial"/>
          <w:sz w:val="20"/>
          <w:szCs w:val="20"/>
        </w:rPr>
        <w:t xml:space="preserve">pedagodzy za mocną stronę zajęć podają często </w:t>
      </w:r>
      <w:r w:rsidR="00B8556E">
        <w:rPr>
          <w:rFonts w:ascii="Arial" w:eastAsia="Times New Roman" w:hAnsi="Arial" w:cs="Arial"/>
          <w:sz w:val="20"/>
          <w:szCs w:val="20"/>
        </w:rPr>
        <w:t xml:space="preserve">możliwość </w:t>
      </w:r>
      <w:r w:rsidR="00B8556E">
        <w:t>indywidualnej pracy ze studentem umożliwiającą dostosowanie programu do możliwości i talentu studenta</w:t>
      </w:r>
      <w:r>
        <w:t>, duże zainteresowanie studentów zajęciami, ich dobre przygotowywanie się do zajęć, wysokie kompetencje współpracowników  i dobrą atmosferę pracy.</w:t>
      </w:r>
      <w:r w:rsidR="00D011F8">
        <w:t xml:space="preserve"> Na pytanie  co wymagałoby poprawy lub zmiany, </w:t>
      </w:r>
      <w:r w:rsidR="00732B52">
        <w:t>pedagodzy zgłaszali potrzebę większej liczby</w:t>
      </w:r>
      <w:r w:rsidR="00D011F8">
        <w:t xml:space="preserve"> godzin pracy z pianistami oraz dla studentów bez przygotowania muzycznego większy wymiar godzin takich przedmiotów</w:t>
      </w:r>
      <w:r w:rsidR="00E80CBB">
        <w:t>,</w:t>
      </w:r>
      <w:r w:rsidR="00D011F8">
        <w:t xml:space="preserve"> jak: fortepian, kształcenie słuchu i harmonia</w:t>
      </w:r>
      <w:r w:rsidR="00732B52">
        <w:t>.</w:t>
      </w:r>
      <w:r w:rsidR="00BD152E">
        <w:t xml:space="preserve"> Uwag nie było.</w:t>
      </w:r>
    </w:p>
    <w:p w:rsidR="006F76EC" w:rsidRDefault="00727DD9" w:rsidP="001244CD">
      <w:pPr>
        <w:pStyle w:val="Akapitzlist"/>
        <w:ind w:left="0" w:firstLine="708"/>
        <w:jc w:val="both"/>
      </w:pPr>
      <w:r>
        <w:t xml:space="preserve">W części </w:t>
      </w:r>
      <w:r w:rsidRPr="00727DD9">
        <w:rPr>
          <w:b/>
        </w:rPr>
        <w:t>B</w:t>
      </w:r>
      <w:r>
        <w:rPr>
          <w:b/>
        </w:rPr>
        <w:t xml:space="preserve"> </w:t>
      </w:r>
      <w:r>
        <w:t xml:space="preserve">pedagodzy mieli możliwość ocenić działalność i funkcjonowanie swojej jednostki dydaktycznej. </w:t>
      </w:r>
      <w:r w:rsidR="00D36F96">
        <w:t xml:space="preserve">Ocena ogólna </w:t>
      </w:r>
      <w:r w:rsidR="007B4C55">
        <w:t xml:space="preserve"> w większości wypełnionych ankiet była pozytywna. Na pytanie czy jesteś zadowolony z funkcjonowania i organizacji pracy w Twojej jednostce dydaktycznej lub organizacyjn</w:t>
      </w:r>
      <w:r w:rsidR="00D36F96">
        <w:t xml:space="preserve">ej, 3 </w:t>
      </w:r>
      <w:r w:rsidR="007B4C55">
        <w:t xml:space="preserve"> osoby odpowiedziały</w:t>
      </w:r>
      <w:r w:rsidR="00D36F96">
        <w:t xml:space="preserve"> </w:t>
      </w:r>
      <w:r w:rsidR="00D36F96" w:rsidRPr="00D36F96">
        <w:rPr>
          <w:b/>
          <w:i/>
        </w:rPr>
        <w:t>tak</w:t>
      </w:r>
      <w:r w:rsidR="00D36F96">
        <w:t xml:space="preserve"> i 3</w:t>
      </w:r>
      <w:r w:rsidR="007B4C55">
        <w:t xml:space="preserve"> osoby odpowiedziały </w:t>
      </w:r>
      <w:r w:rsidR="007B4C55" w:rsidRPr="00D36F96">
        <w:rPr>
          <w:b/>
          <w:i/>
        </w:rPr>
        <w:t>raczej tak</w:t>
      </w:r>
      <w:r w:rsidR="007B4C55">
        <w:t>.</w:t>
      </w:r>
      <w:r w:rsidR="00D36F96">
        <w:t xml:space="preserve"> Gorzej przedstaw</w:t>
      </w:r>
      <w:r w:rsidR="006F76EC">
        <w:t xml:space="preserve">iają się wyniki dotyczące </w:t>
      </w:r>
      <w:r w:rsidR="00D36F96">
        <w:t xml:space="preserve"> pytań</w:t>
      </w:r>
      <w:r w:rsidR="006F76EC">
        <w:t xml:space="preserve"> bardziej szczegółowych</w:t>
      </w:r>
      <w:r w:rsidR="00D36F96">
        <w:t xml:space="preserve">, </w:t>
      </w:r>
      <w:r w:rsidR="006F76EC">
        <w:t xml:space="preserve">takich </w:t>
      </w:r>
      <w:r w:rsidR="00D36F96">
        <w:t xml:space="preserve">jak: </w:t>
      </w:r>
    </w:p>
    <w:p w:rsidR="00727DD9" w:rsidRPr="0000553F" w:rsidRDefault="006F76EC" w:rsidP="001244CD">
      <w:pPr>
        <w:pStyle w:val="Akapitzlist"/>
        <w:ind w:left="0" w:firstLine="708"/>
        <w:jc w:val="both"/>
      </w:pPr>
      <w:r>
        <w:t>-</w:t>
      </w:r>
      <w:r w:rsidR="00D36F96">
        <w:t xml:space="preserve">Czy atmosfera panująca w Twojej jednostce dydaktycznej lub organizacyjnej sprzyja Twojemu rozwojowi i motywuje do podnoszenia własnych </w:t>
      </w:r>
      <w:r w:rsidR="00D36F96" w:rsidRPr="00143D22">
        <w:t>kwalifikacji?</w:t>
      </w:r>
      <w:r w:rsidR="0000553F">
        <w:t xml:space="preserve"> – 4 osoby odpowiedziały </w:t>
      </w:r>
      <w:r w:rsidR="0000553F" w:rsidRPr="0000553F">
        <w:rPr>
          <w:b/>
          <w:i/>
        </w:rPr>
        <w:t>nie</w:t>
      </w:r>
      <w:r w:rsidR="0000553F">
        <w:rPr>
          <w:b/>
          <w:i/>
        </w:rPr>
        <w:t>.</w:t>
      </w:r>
      <w:r w:rsidR="0000553F">
        <w:t xml:space="preserve"> </w:t>
      </w:r>
    </w:p>
    <w:p w:rsidR="006F76EC" w:rsidRDefault="0000553F" w:rsidP="001244CD">
      <w:pPr>
        <w:pStyle w:val="Akapitzlist"/>
        <w:ind w:left="0" w:firstLine="708"/>
        <w:jc w:val="both"/>
      </w:pPr>
      <w:r>
        <w:t xml:space="preserve"> </w:t>
      </w:r>
      <w:r w:rsidR="006F76EC">
        <w:t>-</w:t>
      </w:r>
      <w:r>
        <w:t xml:space="preserve">Czy warunki w jakich pracujesz są odpowiednie do powierzonego zadania, które masz wykonać? (wielkość pomieszczenia, wyposażenie, sprzęt i instrumentarium, itp.) 2 – </w:t>
      </w:r>
      <w:r w:rsidRPr="0000553F">
        <w:rPr>
          <w:b/>
          <w:i/>
        </w:rPr>
        <w:t>raczej nie</w:t>
      </w:r>
      <w:r>
        <w:t xml:space="preserve"> 1 – </w:t>
      </w:r>
      <w:r w:rsidRPr="0000553F">
        <w:rPr>
          <w:b/>
          <w:i/>
        </w:rPr>
        <w:t>nie</w:t>
      </w:r>
      <w:r>
        <w:t>.</w:t>
      </w:r>
      <w:r w:rsidR="006F76EC">
        <w:t xml:space="preserve">  </w:t>
      </w:r>
    </w:p>
    <w:p w:rsidR="00D36F96" w:rsidRDefault="006F76EC" w:rsidP="001244CD">
      <w:pPr>
        <w:pStyle w:val="Akapitzlist"/>
        <w:ind w:left="0" w:firstLine="708"/>
        <w:jc w:val="both"/>
        <w:rPr>
          <w:b/>
          <w:i/>
          <w:color w:val="000000" w:themeColor="text1"/>
        </w:rPr>
      </w:pPr>
      <w:r>
        <w:t>-</w:t>
      </w:r>
      <w:r w:rsidRPr="003152E2">
        <w:rPr>
          <w:color w:val="000000" w:themeColor="text1"/>
        </w:rPr>
        <w:t xml:space="preserve">Czy Twój przełożony </w:t>
      </w:r>
      <w:r>
        <w:rPr>
          <w:color w:val="000000" w:themeColor="text1"/>
        </w:rPr>
        <w:t>oraz współpraco</w:t>
      </w:r>
      <w:r w:rsidRPr="003152E2">
        <w:rPr>
          <w:color w:val="000000" w:themeColor="text1"/>
        </w:rPr>
        <w:t>wnicy traktowali Ciebie z szacunkiem, życzliwie i sprawiedliwie?</w:t>
      </w:r>
      <w:r>
        <w:rPr>
          <w:color w:val="000000" w:themeColor="text1"/>
        </w:rPr>
        <w:t xml:space="preserve"> </w:t>
      </w:r>
      <w:r w:rsidR="001973B7">
        <w:rPr>
          <w:color w:val="000000" w:themeColor="text1"/>
        </w:rPr>
        <w:t xml:space="preserve">  1 – </w:t>
      </w:r>
      <w:r w:rsidR="001973B7" w:rsidRPr="001973B7">
        <w:rPr>
          <w:b/>
          <w:i/>
          <w:color w:val="000000" w:themeColor="text1"/>
        </w:rPr>
        <w:t>raczej nie</w:t>
      </w:r>
      <w:r w:rsidR="001973B7">
        <w:rPr>
          <w:color w:val="000000" w:themeColor="text1"/>
        </w:rPr>
        <w:t xml:space="preserve">    3 </w:t>
      </w:r>
      <w:r w:rsidR="004078D9">
        <w:rPr>
          <w:color w:val="000000" w:themeColor="text1"/>
        </w:rPr>
        <w:t>–</w:t>
      </w:r>
      <w:r w:rsidR="001973B7">
        <w:rPr>
          <w:color w:val="000000" w:themeColor="text1"/>
        </w:rPr>
        <w:t xml:space="preserve"> </w:t>
      </w:r>
      <w:r w:rsidR="001973B7" w:rsidRPr="001973B7">
        <w:rPr>
          <w:b/>
          <w:i/>
          <w:color w:val="000000" w:themeColor="text1"/>
        </w:rPr>
        <w:t>nie</w:t>
      </w:r>
      <w:r w:rsidR="004078D9">
        <w:rPr>
          <w:b/>
          <w:i/>
          <w:color w:val="000000" w:themeColor="text1"/>
        </w:rPr>
        <w:t>.</w:t>
      </w:r>
    </w:p>
    <w:p w:rsidR="004078D9" w:rsidRPr="000A535B" w:rsidRDefault="004078D9" w:rsidP="001244CD">
      <w:pPr>
        <w:pStyle w:val="Akapitzlist"/>
        <w:ind w:left="0" w:firstLine="708"/>
        <w:jc w:val="both"/>
        <w:rPr>
          <w:b/>
          <w:i/>
        </w:rPr>
      </w:pPr>
      <w:r>
        <w:t xml:space="preserve">Z kolei na pytanie czy poleciłbyś </w:t>
      </w:r>
      <w:r w:rsidRPr="00143D22">
        <w:t>naszą uczelnię</w:t>
      </w:r>
      <w:r>
        <w:t xml:space="preserve"> innym studentom i pedagogom, odpowiedzi są pozytywne, bo 4 osoby odpowiedziały </w:t>
      </w:r>
      <w:r w:rsidRPr="004078D9">
        <w:rPr>
          <w:b/>
          <w:i/>
        </w:rPr>
        <w:t>tak</w:t>
      </w:r>
      <w:r>
        <w:t xml:space="preserve"> i 4 osoby odpowiedziały </w:t>
      </w:r>
      <w:r w:rsidRPr="004078D9">
        <w:rPr>
          <w:b/>
          <w:i/>
        </w:rPr>
        <w:t>raczej tak.</w:t>
      </w:r>
    </w:p>
    <w:p w:rsidR="000A535B" w:rsidRDefault="006A2E55" w:rsidP="008F5550">
      <w:pPr>
        <w:ind w:firstLine="708"/>
        <w:jc w:val="both"/>
      </w:pPr>
      <w:r>
        <w:t xml:space="preserve">W części pytań uzupełniających, na pytanie w  jakim stopniu (procentowo) określasz  Twoje zadowolenie z funkcjonowania  i sposobu </w:t>
      </w:r>
      <w:r w:rsidRPr="00143D22">
        <w:t>zarządzania uczelnią</w:t>
      </w:r>
      <w:r>
        <w:t xml:space="preserve"> połowa ankietowanych odpowiedziała, że w 75-100%.</w:t>
      </w:r>
      <w:r w:rsidR="000A535B">
        <w:t xml:space="preserve"> Pedagodzy wymieniają też wiele mocnych stron. Są to: ciągłość pokoleniowa kadry, rozwój struktur Uczelni, poszerzenie bazy lokalowej , pamięć i szacunek dla Mistrzów i kontynuacja Ich dzieła, wysoki poziom nauczania, bogaty program zarówno z przedmiotów </w:t>
      </w:r>
      <w:r w:rsidR="00C40F53">
        <w:t>specjalistycznych jak i  ogólno</w:t>
      </w:r>
      <w:r w:rsidR="000A535B">
        <w:t>zawodowych, szeroka oferta koncertowo – artystyczna, kursy specjalistyczne, kadra pedagogiczna,  indywidualne podejście do studenta, ilość sal, osiągnięcia konkursowe studentów i zawodowe absolwentów, dobra organizacja pracy, wysoki poziom zajęć oraz duża liczba koncertów promujących uczelnię.</w:t>
      </w:r>
      <w:r w:rsidR="00AE0F7A">
        <w:t xml:space="preserve"> Na pytanie co wymagałoby poprawy lub </w:t>
      </w:r>
      <w:r w:rsidR="00AE0F7A" w:rsidRPr="00143D22">
        <w:t>zmiany  w sposobie zarządzania i funkcjonowania uczelni</w:t>
      </w:r>
      <w:r w:rsidR="00AE0F7A">
        <w:t xml:space="preserve"> pedagodzy </w:t>
      </w:r>
      <w:r w:rsidR="0070293A">
        <w:t xml:space="preserve">odpowiadali:  zmiany prawne dotyczące systemu studiów (I i II st.)nie pozwalają na spokojną  pracę dydaktyczną – zaburzają ciągłość </w:t>
      </w:r>
      <w:r w:rsidR="0070293A">
        <w:lastRenderedPageBreak/>
        <w:t>kształcenia  artystycznego, większa autonomia poszczególnych wydziałów,  brak zgody na mobbing i dyskryminację pracowników – przeciwstawianie się tym zjawiskom z całą stanowczością, frekwencja studentów  i pedagogów na koncertach, większa dostępność  sal do ćwiczeń oraz sal koncertowych w celach dydaktycznych,  przepływ informacj</w:t>
      </w:r>
      <w:r w:rsidR="00347C70">
        <w:t>i.</w:t>
      </w:r>
    </w:p>
    <w:p w:rsidR="002E586C" w:rsidRDefault="0035018B" w:rsidP="001244CD">
      <w:pPr>
        <w:jc w:val="both"/>
      </w:pPr>
      <w:r>
        <w:tab/>
        <w:t>Kolejne</w:t>
      </w:r>
      <w:r w:rsidR="002E586C">
        <w:t xml:space="preserve"> dwa pytania dotyczą Wydziału:1.</w:t>
      </w:r>
      <w:r>
        <w:t xml:space="preserve"> </w:t>
      </w:r>
      <w:r>
        <w:rPr>
          <w:rFonts w:ascii="Arial" w:eastAsia="Times New Roman" w:hAnsi="Arial" w:cs="Arial"/>
          <w:sz w:val="20"/>
          <w:szCs w:val="20"/>
        </w:rPr>
        <w:t>Co uważasz</w:t>
      </w:r>
      <w:r w:rsidRPr="00BE28BA">
        <w:rPr>
          <w:rFonts w:ascii="Arial" w:eastAsia="Times New Roman" w:hAnsi="Arial" w:cs="Arial"/>
          <w:sz w:val="20"/>
          <w:szCs w:val="20"/>
        </w:rPr>
        <w:t xml:space="preserve"> za mocną stronę </w:t>
      </w:r>
      <w:r>
        <w:rPr>
          <w:rFonts w:ascii="Arial" w:eastAsia="Times New Roman" w:hAnsi="Arial" w:cs="Arial"/>
          <w:sz w:val="20"/>
          <w:szCs w:val="20"/>
        </w:rPr>
        <w:t>Twojej jednostki dydaktycznej lub organizacyjnej?</w:t>
      </w:r>
      <w:r w:rsidR="002E586C">
        <w:rPr>
          <w:rFonts w:ascii="Arial" w:eastAsia="Times New Roman" w:hAnsi="Arial" w:cs="Arial"/>
          <w:sz w:val="20"/>
          <w:szCs w:val="20"/>
        </w:rPr>
        <w:t xml:space="preserve"> Odpowiedzi były następujące: </w:t>
      </w:r>
      <w:r w:rsidR="002E586C">
        <w:t>osobowości artystyczne – wokaliści, wysoki profesjonalizm pianistów akompaniatorów i korepetytorów, bardzo dobrze i różnorodnie  opracowany zakres programowy z przedmiotu głównego, pozwalający na wielostronny rozwój studenta, dobra organizacja pracy dydaktycznej, organizacja licznych koncertów i wydarzeń artystycznych i naukowych, współpraca z podobnymi jednostkami innych uczelni, pedagodzy fachowo i rzetelnie wykonujący swoją pracę, miła atmosfera.</w:t>
      </w:r>
      <w:r w:rsidR="002E586C" w:rsidRPr="002E586C">
        <w:t xml:space="preserve"> </w:t>
      </w:r>
      <w:r w:rsidR="002E586C">
        <w:t>2.</w:t>
      </w:r>
      <w:r w:rsidR="002E586C" w:rsidRPr="00BE28BA">
        <w:t>Co wymagałoby poprawy lub zmiany</w:t>
      </w:r>
      <w:r w:rsidR="002E586C">
        <w:t xml:space="preserve"> w Twojej jednostce dydaktycznej lub organizacyjnej</w:t>
      </w:r>
      <w:r w:rsidR="002E586C" w:rsidRPr="00BE28BA">
        <w:t>?</w:t>
      </w:r>
      <w:r w:rsidR="002E586C">
        <w:t xml:space="preserve"> Pedagodzy odpowiadali: rzetelna ocena studentów – jednakowe komisje dla studentów poszczególnych lat( z komisjami dyplomowymi  włącznie, z możliwością podziału na komisje dla głosów żeńskich i męskich),szczególnie wskazana poprawa relacji między kadrą pedagogiczną , sprawiedliwe i równe traktowanie pracowników, zmiana systemu przydziału studentów do klas poszczególnych pedagogów, udział wszystkich pedagogów w projektach artystycznych, dbałość przełożonych o rozwój pracowników.</w:t>
      </w:r>
      <w:r w:rsidR="001244CD">
        <w:t xml:space="preserve"> A uwagi dodatkowe dotyczyły: bezwzględnego obowiązku uczestniczenia pedagogów w egzaminach nie tylko własnych studentów, wzajemny szacunek i partnerstwo, praca na rzecz Wydziału wszystkich pracowników, bez wyjątku.</w:t>
      </w:r>
    </w:p>
    <w:p w:rsidR="001244CD" w:rsidRPr="00DB7474" w:rsidRDefault="001244CD" w:rsidP="001244CD">
      <w:pPr>
        <w:jc w:val="both"/>
        <w:rPr>
          <w:b/>
        </w:rPr>
      </w:pPr>
      <w:r w:rsidRPr="00DB7474">
        <w:rPr>
          <w:b/>
        </w:rPr>
        <w:t>Zalecenia:</w:t>
      </w:r>
    </w:p>
    <w:p w:rsidR="001244CD" w:rsidRPr="00A14488" w:rsidRDefault="001244CD" w:rsidP="001244CD">
      <w:pPr>
        <w:jc w:val="both"/>
      </w:pPr>
      <w:r>
        <w:tab/>
        <w:t>W ramach kolejnej ankietyzacji należy dołożyć wszelkich starań, aby ankiety te były wypełnione przez maksymalną liczbę studentów i pedagogów, tak aby objęła ona oceną zajęcia wszystkich pedagogów i aby wypowiedzieli się wszyscy lub prawie wszyscy studenci uczęszczający na dane zajęcia.</w:t>
      </w:r>
      <w:r w:rsidR="001765CF">
        <w:t xml:space="preserve"> Zdarzyło się tym razem, że prowadzenie zajęć przez danego pedagoga oceniała tylko jedna osoba. Oczywistą rzeczą jest, że taka ocena jest niemiarodajna lub może być nawet krzywdząca w przypadku oceny negatywnej. Również mała liczba ankiet (8) złożonych przez pedagogów nie daje pełnego obrazu funkcjonowania jednostki dydaktycznej i poziomu zadowolenia pracowników. </w:t>
      </w:r>
      <w:r w:rsidR="00A92BF6">
        <w:t xml:space="preserve">Na tej </w:t>
      </w:r>
      <w:r w:rsidR="001765CF">
        <w:t>podstawie można zauważyć</w:t>
      </w:r>
      <w:r w:rsidR="00A92BF6">
        <w:t xml:space="preserve"> wiele zalet, ale pojawiają się też pewne sygnały</w:t>
      </w:r>
      <w:r w:rsidR="00B64DC0">
        <w:t xml:space="preserve">, dotyczące tego co można by poprawić. Gdyby wypowiedzieli się wszyscy pedagodzy można by wyciągnąć </w:t>
      </w:r>
      <w:r w:rsidR="00A361FC">
        <w:t>pełne wnioski.</w:t>
      </w:r>
    </w:p>
    <w:sectPr w:rsidR="001244CD" w:rsidRPr="00A14488" w:rsidSect="00CF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B0" w:rsidRDefault="00ED7EB0" w:rsidP="001244CD">
      <w:pPr>
        <w:spacing w:after="0" w:line="240" w:lineRule="auto"/>
      </w:pPr>
      <w:r>
        <w:separator/>
      </w:r>
    </w:p>
  </w:endnote>
  <w:endnote w:type="continuationSeparator" w:id="0">
    <w:p w:rsidR="00ED7EB0" w:rsidRDefault="00ED7EB0" w:rsidP="0012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B0" w:rsidRDefault="00ED7EB0" w:rsidP="001244CD">
      <w:pPr>
        <w:spacing w:after="0" w:line="240" w:lineRule="auto"/>
      </w:pPr>
      <w:r>
        <w:separator/>
      </w:r>
    </w:p>
  </w:footnote>
  <w:footnote w:type="continuationSeparator" w:id="0">
    <w:p w:rsidR="00ED7EB0" w:rsidRDefault="00ED7EB0" w:rsidP="0012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2BB"/>
    <w:multiLevelType w:val="hybridMultilevel"/>
    <w:tmpl w:val="464A0CE6"/>
    <w:lvl w:ilvl="0" w:tplc="1108C4D8">
      <w:start w:val="67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46CF380F"/>
    <w:multiLevelType w:val="hybridMultilevel"/>
    <w:tmpl w:val="968E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4CB"/>
    <w:rsid w:val="0000553F"/>
    <w:rsid w:val="000A535B"/>
    <w:rsid w:val="000E3786"/>
    <w:rsid w:val="001139A7"/>
    <w:rsid w:val="001244CD"/>
    <w:rsid w:val="00142644"/>
    <w:rsid w:val="0016414A"/>
    <w:rsid w:val="001765CF"/>
    <w:rsid w:val="001861EE"/>
    <w:rsid w:val="001973B7"/>
    <w:rsid w:val="001A402A"/>
    <w:rsid w:val="001C017A"/>
    <w:rsid w:val="0023078E"/>
    <w:rsid w:val="002C5B41"/>
    <w:rsid w:val="002E586C"/>
    <w:rsid w:val="00334112"/>
    <w:rsid w:val="00347C70"/>
    <w:rsid w:val="0035018B"/>
    <w:rsid w:val="003A4E0A"/>
    <w:rsid w:val="003B4FC2"/>
    <w:rsid w:val="003C22B1"/>
    <w:rsid w:val="004078D9"/>
    <w:rsid w:val="004559C2"/>
    <w:rsid w:val="00486407"/>
    <w:rsid w:val="004A3AB1"/>
    <w:rsid w:val="004F7DAC"/>
    <w:rsid w:val="005067B8"/>
    <w:rsid w:val="00615C64"/>
    <w:rsid w:val="00632080"/>
    <w:rsid w:val="006A2E55"/>
    <w:rsid w:val="006F76EC"/>
    <w:rsid w:val="0070293A"/>
    <w:rsid w:val="00726E78"/>
    <w:rsid w:val="00727DD9"/>
    <w:rsid w:val="00732B52"/>
    <w:rsid w:val="00775D93"/>
    <w:rsid w:val="007842B3"/>
    <w:rsid w:val="00795D85"/>
    <w:rsid w:val="007A5B64"/>
    <w:rsid w:val="007B4C55"/>
    <w:rsid w:val="007D4BDE"/>
    <w:rsid w:val="008560C0"/>
    <w:rsid w:val="008A7A3D"/>
    <w:rsid w:val="008E4430"/>
    <w:rsid w:val="008F5550"/>
    <w:rsid w:val="009C3327"/>
    <w:rsid w:val="009C6B44"/>
    <w:rsid w:val="00A14488"/>
    <w:rsid w:val="00A361FC"/>
    <w:rsid w:val="00A64714"/>
    <w:rsid w:val="00A92BF6"/>
    <w:rsid w:val="00AC4E12"/>
    <w:rsid w:val="00AD0C64"/>
    <w:rsid w:val="00AD6524"/>
    <w:rsid w:val="00AE0F7A"/>
    <w:rsid w:val="00B203D1"/>
    <w:rsid w:val="00B40187"/>
    <w:rsid w:val="00B64DC0"/>
    <w:rsid w:val="00B8556E"/>
    <w:rsid w:val="00BD152E"/>
    <w:rsid w:val="00C157FE"/>
    <w:rsid w:val="00C3514F"/>
    <w:rsid w:val="00C40F53"/>
    <w:rsid w:val="00C41EBF"/>
    <w:rsid w:val="00CF26A9"/>
    <w:rsid w:val="00D011F8"/>
    <w:rsid w:val="00D36F96"/>
    <w:rsid w:val="00D37B7D"/>
    <w:rsid w:val="00D519EC"/>
    <w:rsid w:val="00DB7474"/>
    <w:rsid w:val="00DC6F1E"/>
    <w:rsid w:val="00E233CC"/>
    <w:rsid w:val="00E80CBB"/>
    <w:rsid w:val="00E8197A"/>
    <w:rsid w:val="00E854CB"/>
    <w:rsid w:val="00ED7EB0"/>
    <w:rsid w:val="00F878DA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1581"/>
  <w15:docId w15:val="{48F0ECBA-45FF-4879-BD10-0529A0D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FC2"/>
    <w:pPr>
      <w:ind w:left="720"/>
      <w:contextualSpacing/>
    </w:pPr>
  </w:style>
  <w:style w:type="table" w:styleId="Siatkatabeli">
    <w:name w:val="Table Grid"/>
    <w:basedOn w:val="Standardowy"/>
    <w:uiPriority w:val="59"/>
    <w:rsid w:val="00D3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4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4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Wojciech Maciejowski</cp:lastModifiedBy>
  <cp:revision>4</cp:revision>
  <dcterms:created xsi:type="dcterms:W3CDTF">2017-04-05T05:16:00Z</dcterms:created>
  <dcterms:modified xsi:type="dcterms:W3CDTF">2017-11-28T06:32:00Z</dcterms:modified>
</cp:coreProperties>
</file>