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80" w:rsidRDefault="001A3D80" w:rsidP="001A3D80">
      <w:pPr>
        <w:pStyle w:val="Nagwek1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>REGULAMIN</w:t>
      </w:r>
    </w:p>
    <w:p w:rsidR="001A3D80" w:rsidRPr="00B81D25" w:rsidRDefault="001A3D80" w:rsidP="001A3D80">
      <w:pPr>
        <w:pStyle w:val="Nagwek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MIĘDZYWYDZIAŁOWEGO STUDIUM PEDAGOGICZNEGO</w:t>
      </w:r>
    </w:p>
    <w:p w:rsidR="001A3D80" w:rsidRPr="00B81D25" w:rsidRDefault="001A3D80" w:rsidP="001A3D80">
      <w:pPr>
        <w:jc w:val="center"/>
        <w:rPr>
          <w:rFonts w:asciiTheme="majorHAnsi" w:hAnsiTheme="majorHAnsi" w:cstheme="majorHAnsi"/>
          <w:b/>
          <w:sz w:val="32"/>
        </w:rPr>
      </w:pPr>
      <w:r w:rsidRPr="00B81D25">
        <w:rPr>
          <w:rFonts w:asciiTheme="majorHAnsi" w:hAnsiTheme="majorHAnsi" w:cstheme="majorHAnsi"/>
          <w:b/>
          <w:sz w:val="32"/>
        </w:rPr>
        <w:t>AKADEMII MUZYCZNEJ</w:t>
      </w:r>
    </w:p>
    <w:p w:rsidR="001A3D80" w:rsidRPr="00B81D25" w:rsidRDefault="001A3D80" w:rsidP="001A3D80">
      <w:pPr>
        <w:jc w:val="center"/>
        <w:rPr>
          <w:rFonts w:asciiTheme="majorHAnsi" w:hAnsiTheme="majorHAnsi" w:cstheme="majorHAnsi"/>
          <w:b/>
          <w:sz w:val="32"/>
        </w:rPr>
      </w:pPr>
      <w:r w:rsidRPr="00B81D25">
        <w:rPr>
          <w:rFonts w:asciiTheme="majorHAnsi" w:hAnsiTheme="majorHAnsi" w:cstheme="majorHAnsi"/>
          <w:b/>
          <w:sz w:val="32"/>
        </w:rPr>
        <w:t>im. IGNACEGO JANA PADEREWSKIEGO</w:t>
      </w:r>
    </w:p>
    <w:p w:rsidR="001A3D80" w:rsidRPr="00B81D25" w:rsidRDefault="001A3D80" w:rsidP="001A3D80">
      <w:pPr>
        <w:pStyle w:val="Nagwek1"/>
        <w:rPr>
          <w:rFonts w:asciiTheme="majorHAnsi" w:hAnsiTheme="majorHAnsi" w:cstheme="majorHAnsi"/>
        </w:rPr>
      </w:pPr>
      <w:r w:rsidRPr="00B81D25">
        <w:rPr>
          <w:rFonts w:asciiTheme="majorHAnsi" w:hAnsiTheme="majorHAnsi" w:cstheme="majorHAnsi"/>
        </w:rPr>
        <w:t>W POZNANIU</w:t>
      </w:r>
    </w:p>
    <w:p w:rsidR="001A3D80" w:rsidRPr="00B81D25" w:rsidRDefault="001A3D80" w:rsidP="001A3D80">
      <w:pPr>
        <w:rPr>
          <w:rFonts w:asciiTheme="majorHAnsi" w:hAnsiTheme="majorHAnsi" w:cstheme="majorHAnsi"/>
        </w:rPr>
      </w:pPr>
    </w:p>
    <w:p w:rsidR="00EE46E1" w:rsidRDefault="00EE46E1" w:rsidP="00EE46E1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ustalony Zarządzeniem nr ………/2017 Rektora Akademii Muzycznej im. I. J. Paderewskiego w Poznaniu z dnia ……… grudnia 2017 r.</w:t>
      </w:r>
    </w:p>
    <w:p w:rsidR="00EE46E1" w:rsidRDefault="00EE46E1" w:rsidP="00EE46E1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 pozytywnym zaopiniowaniu</w:t>
      </w:r>
    </w:p>
    <w:p w:rsidR="00EE46E1" w:rsidRDefault="00EE46E1" w:rsidP="00EE46E1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przez Senat Akademii Muzycznej im. I. J. Paderewskiego w Poznaniu</w:t>
      </w:r>
    </w:p>
    <w:p w:rsidR="00EE46E1" w:rsidRDefault="00EE46E1" w:rsidP="00EE46E1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dniu 20 grudnia 2017 r.</w:t>
      </w:r>
    </w:p>
    <w:p w:rsidR="00EE46E1" w:rsidRDefault="00EE46E1" w:rsidP="00EE46E1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(uchwała Senatu Akademii Muzycznej w Poznaniu nr …../2017 rok akademicki 2017/2018)</w:t>
      </w:r>
    </w:p>
    <w:p w:rsidR="001A23AB" w:rsidRDefault="001A23AB"/>
    <w:p w:rsidR="003919F9" w:rsidRDefault="003919F9"/>
    <w:p w:rsidR="0096559B" w:rsidRDefault="0096559B"/>
    <w:p w:rsidR="0096559B" w:rsidRDefault="0096559B"/>
    <w:p w:rsidR="0096559B" w:rsidRDefault="0096559B"/>
    <w:p w:rsidR="0096559B" w:rsidRDefault="0096559B"/>
    <w:p w:rsidR="0096559B" w:rsidRDefault="0096559B"/>
    <w:p w:rsidR="0096559B" w:rsidRDefault="0096559B"/>
    <w:p w:rsidR="0096559B" w:rsidRDefault="0096559B"/>
    <w:p w:rsidR="0096559B" w:rsidRDefault="0096559B"/>
    <w:p w:rsidR="0096559B" w:rsidRDefault="0096559B"/>
    <w:p w:rsidR="0096559B" w:rsidRDefault="0096559B"/>
    <w:p w:rsidR="0096559B" w:rsidRDefault="0096559B"/>
    <w:p w:rsidR="0096559B" w:rsidRDefault="0096559B"/>
    <w:p w:rsidR="003919F9" w:rsidRDefault="003919F9" w:rsidP="003919F9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</w:rPr>
      </w:pPr>
      <w:r w:rsidRPr="00B81D25">
        <w:rPr>
          <w:rFonts w:asciiTheme="majorHAnsi" w:hAnsiTheme="majorHAnsi" w:cstheme="majorHAnsi"/>
          <w:sz w:val="24"/>
          <w:szCs w:val="24"/>
        </w:rPr>
        <w:t>Obowiązuje od roku akademickiego 2017/2018</w:t>
      </w:r>
    </w:p>
    <w:p w:rsidR="003919F9" w:rsidRDefault="003919F9" w:rsidP="003919F9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</w:rPr>
      </w:pPr>
    </w:p>
    <w:p w:rsidR="0096559B" w:rsidRDefault="0096559B" w:rsidP="003919F9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</w:rPr>
      </w:pPr>
    </w:p>
    <w:p w:rsidR="003919F9" w:rsidRPr="00B7666C" w:rsidRDefault="003919F9" w:rsidP="003919F9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00B7666C">
        <w:rPr>
          <w:rFonts w:cs="Calibri"/>
          <w:b/>
          <w:bCs/>
          <w:sz w:val="24"/>
          <w:szCs w:val="24"/>
        </w:rPr>
        <w:t>§ 1</w:t>
      </w:r>
    </w:p>
    <w:p w:rsidR="003919F9" w:rsidRPr="00B7666C" w:rsidRDefault="003919F9" w:rsidP="003919F9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24221D">
        <w:rPr>
          <w:rFonts w:cs="Calibri"/>
          <w:sz w:val="24"/>
          <w:szCs w:val="24"/>
        </w:rPr>
        <w:t xml:space="preserve">Międzywydziałowe Studium Pedagogiczne Akademii Muzycznej im. I. J. Paderewskiego w Poznaniu </w:t>
      </w:r>
      <w:r>
        <w:rPr>
          <w:rFonts w:cs="Calibri"/>
          <w:sz w:val="24"/>
          <w:szCs w:val="24"/>
        </w:rPr>
        <w:t xml:space="preserve">(„Studium”) </w:t>
      </w:r>
      <w:r w:rsidRPr="00B7666C">
        <w:rPr>
          <w:rFonts w:cs="Calibri"/>
          <w:sz w:val="24"/>
          <w:szCs w:val="24"/>
        </w:rPr>
        <w:t>prowadzone j</w:t>
      </w:r>
      <w:r>
        <w:rPr>
          <w:rFonts w:cs="Calibri"/>
          <w:sz w:val="24"/>
          <w:szCs w:val="24"/>
        </w:rPr>
        <w:t xml:space="preserve">est jako wyodrębniona jednostka </w:t>
      </w:r>
      <w:r w:rsidRPr="00B7666C">
        <w:rPr>
          <w:rFonts w:cs="Calibri"/>
          <w:sz w:val="24"/>
          <w:szCs w:val="24"/>
        </w:rPr>
        <w:t xml:space="preserve">międzywydziałowa </w:t>
      </w:r>
      <w:r w:rsidRPr="0024221D">
        <w:rPr>
          <w:rFonts w:cs="Calibri"/>
          <w:sz w:val="24"/>
          <w:szCs w:val="24"/>
        </w:rPr>
        <w:t xml:space="preserve">Akademii Muzycznej im. I. J. Paderewskiego w Poznaniu </w:t>
      </w:r>
      <w:r>
        <w:rPr>
          <w:rFonts w:cs="Calibri"/>
          <w:sz w:val="24"/>
          <w:szCs w:val="24"/>
        </w:rPr>
        <w:t>(„Akademia”)</w:t>
      </w:r>
      <w:r w:rsidRPr="00B7666C">
        <w:rPr>
          <w:rFonts w:cs="Calibri"/>
          <w:sz w:val="24"/>
          <w:szCs w:val="24"/>
        </w:rPr>
        <w:t>.</w:t>
      </w:r>
    </w:p>
    <w:p w:rsidR="003919F9" w:rsidRPr="00B7666C" w:rsidRDefault="003919F9" w:rsidP="003919F9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B7666C">
        <w:rPr>
          <w:rFonts w:cs="Calibri"/>
          <w:sz w:val="24"/>
          <w:szCs w:val="24"/>
        </w:rPr>
        <w:t>Studium kieruje powołany przez Rektora</w:t>
      </w:r>
      <w:r>
        <w:rPr>
          <w:rFonts w:cs="Calibri"/>
          <w:sz w:val="24"/>
          <w:szCs w:val="24"/>
        </w:rPr>
        <w:t xml:space="preserve"> Akademii</w:t>
      </w:r>
      <w:r w:rsidRPr="00B7666C">
        <w:rPr>
          <w:rFonts w:cs="Calibri"/>
          <w:sz w:val="24"/>
          <w:szCs w:val="24"/>
        </w:rPr>
        <w:t xml:space="preserve"> Kierownik Studium.</w:t>
      </w:r>
    </w:p>
    <w:p w:rsidR="003919F9" w:rsidRDefault="003919F9" w:rsidP="003919F9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B7666C">
        <w:rPr>
          <w:rFonts w:cs="Calibri"/>
          <w:sz w:val="24"/>
          <w:szCs w:val="24"/>
        </w:rPr>
        <w:t>Studium działa napodstawie:</w:t>
      </w:r>
    </w:p>
    <w:p w:rsidR="00E24DD3" w:rsidRDefault="00E24DD3" w:rsidP="009954D4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</w:t>
      </w:r>
      <w:r w:rsidRPr="00B7666C">
        <w:rPr>
          <w:rFonts w:cs="Calibri"/>
          <w:sz w:val="24"/>
          <w:szCs w:val="24"/>
        </w:rPr>
        <w:t xml:space="preserve">stawy z dnia 27 lipca 2005 r. Prawo o szkolnictwie wyższym (Dz.U. </w:t>
      </w:r>
      <w:r>
        <w:rPr>
          <w:rFonts w:cs="Calibri"/>
          <w:sz w:val="24"/>
          <w:szCs w:val="24"/>
        </w:rPr>
        <w:t>z 2012 r.</w:t>
      </w:r>
      <w:r w:rsidRPr="00B7666C">
        <w:rPr>
          <w:rFonts w:cs="Calibri"/>
          <w:sz w:val="24"/>
          <w:szCs w:val="24"/>
        </w:rPr>
        <w:t xml:space="preserve">, poz. </w:t>
      </w:r>
      <w:r>
        <w:rPr>
          <w:rFonts w:cs="Calibri"/>
          <w:sz w:val="24"/>
          <w:szCs w:val="24"/>
        </w:rPr>
        <w:t xml:space="preserve">572 z </w:t>
      </w:r>
      <w:proofErr w:type="spellStart"/>
      <w:r>
        <w:rPr>
          <w:rFonts w:cs="Calibri"/>
          <w:sz w:val="24"/>
          <w:szCs w:val="24"/>
        </w:rPr>
        <w:t>późn</w:t>
      </w:r>
      <w:proofErr w:type="spellEnd"/>
      <w:r>
        <w:rPr>
          <w:rFonts w:cs="Calibri"/>
          <w:sz w:val="24"/>
          <w:szCs w:val="24"/>
        </w:rPr>
        <w:t>. zm.</w:t>
      </w:r>
      <w:r w:rsidRPr="00B7666C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>,</w:t>
      </w:r>
    </w:p>
    <w:p w:rsidR="00E24DD3" w:rsidRPr="00B7666C" w:rsidRDefault="00E24DD3" w:rsidP="009954D4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</w:t>
      </w:r>
      <w:r w:rsidRPr="00B7666C">
        <w:rPr>
          <w:rFonts w:cs="Calibri"/>
          <w:sz w:val="24"/>
          <w:szCs w:val="24"/>
        </w:rPr>
        <w:t>ozporządzenia Ministra Edukacji Narodowej z dnia</w:t>
      </w:r>
      <w:r>
        <w:rPr>
          <w:rFonts w:cs="Calibri"/>
          <w:sz w:val="24"/>
          <w:szCs w:val="24"/>
        </w:rPr>
        <w:t xml:space="preserve"> 12 marca 2009 </w:t>
      </w:r>
      <w:r w:rsidRPr="00B7666C">
        <w:rPr>
          <w:rFonts w:cs="Calibri"/>
          <w:sz w:val="24"/>
          <w:szCs w:val="24"/>
        </w:rPr>
        <w:t xml:space="preserve">r. w sprawie </w:t>
      </w:r>
      <w:r>
        <w:rPr>
          <w:rFonts w:cs="Calibri"/>
          <w:sz w:val="24"/>
          <w:szCs w:val="24"/>
        </w:rPr>
        <w:t>szczegółowych kwalifikacji wymaganych od nauczycieli oraz określenia szkół i wypadków, w których można zatrudniać nauczycieli niemających wyższego wykształcenia lub ukończonego zakładu kształcenia nauczycieli (Dz. U. z 2015 r.</w:t>
      </w:r>
      <w:r w:rsidRPr="00B7666C">
        <w:rPr>
          <w:rFonts w:cs="Calibri"/>
          <w:sz w:val="24"/>
          <w:szCs w:val="24"/>
        </w:rPr>
        <w:t xml:space="preserve">, poz. </w:t>
      </w:r>
      <w:r>
        <w:rPr>
          <w:rFonts w:cs="Calibri"/>
          <w:sz w:val="24"/>
          <w:szCs w:val="24"/>
        </w:rPr>
        <w:t>1264</w:t>
      </w:r>
      <w:r w:rsidRPr="00B7666C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>,</w:t>
      </w:r>
    </w:p>
    <w:p w:rsidR="009954D4" w:rsidRDefault="00E24DD3" w:rsidP="009954D4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</w:t>
      </w:r>
      <w:r w:rsidRPr="00B7666C">
        <w:rPr>
          <w:rFonts w:cs="Calibri"/>
          <w:sz w:val="24"/>
          <w:szCs w:val="24"/>
        </w:rPr>
        <w:t>ozporzą</w:t>
      </w:r>
      <w:r>
        <w:rPr>
          <w:rFonts w:cs="Calibri"/>
          <w:sz w:val="24"/>
          <w:szCs w:val="24"/>
        </w:rPr>
        <w:t>dzenia Ministra Kultury i Dziedzictwa Narodowego z dnia 20 maja 2014</w:t>
      </w:r>
      <w:r w:rsidRPr="00B7666C">
        <w:rPr>
          <w:rFonts w:cs="Calibri"/>
          <w:sz w:val="24"/>
          <w:szCs w:val="24"/>
        </w:rPr>
        <w:t xml:space="preserve"> r. </w:t>
      </w:r>
      <w:r w:rsidRPr="00906E78">
        <w:rPr>
          <w:rFonts w:cs="Calibri"/>
          <w:sz w:val="24"/>
          <w:szCs w:val="24"/>
        </w:rPr>
        <w:t>w sprawie szczegółowych kwalifikacji wymaganych od nauczycieli szkół artystycznych, placówek kształcenia artystycznego i placówek doskonalenia nauczycieli (Dz.U. z 2014 r., poz. 784),</w:t>
      </w:r>
    </w:p>
    <w:p w:rsidR="009954D4" w:rsidRDefault="00770509" w:rsidP="009954D4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Calibri"/>
          <w:sz w:val="24"/>
          <w:szCs w:val="24"/>
        </w:rPr>
      </w:pPr>
      <w:r w:rsidRPr="009954D4">
        <w:rPr>
          <w:rFonts w:cs="Calibri"/>
          <w:sz w:val="24"/>
          <w:szCs w:val="24"/>
        </w:rPr>
        <w:t>rozporządzenia Ministra Nauki i Szkolnictwa Wyższego z dnia 17 stycznia 2012 r. w sprawie standardów kształcenia przygotowującego do wykonywania zawodu nauczyciela (Dz. U. z 2012 r., poz.131)</w:t>
      </w:r>
      <w:r w:rsidR="009954D4">
        <w:rPr>
          <w:rFonts w:cs="Calibri"/>
          <w:sz w:val="24"/>
          <w:szCs w:val="24"/>
        </w:rPr>
        <w:t>,</w:t>
      </w:r>
    </w:p>
    <w:p w:rsidR="00770509" w:rsidRDefault="00770509" w:rsidP="009954D4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także w oparciu o akty prawa wewnętrznego Akademii, w szczególności Statut i Regulamin Studiów.</w:t>
      </w:r>
    </w:p>
    <w:p w:rsidR="00C85897" w:rsidRPr="00C130D7" w:rsidRDefault="00C85897" w:rsidP="009954D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00C130D7">
        <w:rPr>
          <w:rFonts w:cs="Calibri"/>
          <w:b/>
          <w:bCs/>
          <w:sz w:val="24"/>
          <w:szCs w:val="24"/>
        </w:rPr>
        <w:t>§ 2</w:t>
      </w:r>
    </w:p>
    <w:p w:rsidR="00C130D7" w:rsidRDefault="00C85897" w:rsidP="009954D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6559B">
        <w:rPr>
          <w:rFonts w:cs="Calibri"/>
          <w:sz w:val="24"/>
          <w:szCs w:val="24"/>
        </w:rPr>
        <w:t>Regulamin określa ogólne zasady organizacji Studium i toku kształcenia oraz związane z nim prawa i obowiązki słuchacza Stud</w:t>
      </w:r>
      <w:r w:rsidR="00C130D7">
        <w:rPr>
          <w:rFonts w:cs="Calibri"/>
          <w:sz w:val="24"/>
          <w:szCs w:val="24"/>
        </w:rPr>
        <w:t>ium</w:t>
      </w:r>
    </w:p>
    <w:p w:rsidR="002B013B" w:rsidRPr="00C130D7" w:rsidRDefault="002B013B" w:rsidP="009954D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  <w:r w:rsidRPr="00DD7089">
        <w:rPr>
          <w:rFonts w:cs="Calibri"/>
          <w:b/>
          <w:bCs/>
          <w:sz w:val="24"/>
          <w:szCs w:val="24"/>
        </w:rPr>
        <w:t>§ 3</w:t>
      </w:r>
    </w:p>
    <w:p w:rsidR="0068142A" w:rsidRPr="00BB1EAB" w:rsidRDefault="0068142A" w:rsidP="0068142A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BB1EAB">
        <w:rPr>
          <w:rFonts w:cs="Calibri"/>
          <w:sz w:val="24"/>
          <w:szCs w:val="24"/>
        </w:rPr>
        <w:t>Studium umożliwia uzyskanie przygotowania pedagogicznego:</w:t>
      </w:r>
    </w:p>
    <w:p w:rsidR="0068142A" w:rsidRPr="00BB1EAB" w:rsidRDefault="0068142A" w:rsidP="0068142A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="Calibri"/>
          <w:sz w:val="24"/>
          <w:szCs w:val="24"/>
        </w:rPr>
      </w:pPr>
      <w:r w:rsidRPr="00BB1EAB">
        <w:rPr>
          <w:rFonts w:cs="Calibri"/>
          <w:sz w:val="24"/>
          <w:szCs w:val="24"/>
        </w:rPr>
        <w:t>studentom wszystkich wydziałów, kierunków i specjalności Akademii</w:t>
      </w:r>
      <w:r>
        <w:rPr>
          <w:rFonts w:cs="Calibri"/>
          <w:sz w:val="24"/>
          <w:szCs w:val="24"/>
        </w:rPr>
        <w:t>.</w:t>
      </w:r>
      <w:r w:rsidR="007F5A5D">
        <w:rPr>
          <w:rFonts w:cs="Calibri"/>
          <w:sz w:val="24"/>
          <w:szCs w:val="24"/>
        </w:rPr>
        <w:t xml:space="preserve"> Nie dotyczy kierunku edukacji </w:t>
      </w:r>
      <w:r w:rsidR="007F5A5D" w:rsidRPr="007F5A5D">
        <w:rPr>
          <w:rFonts w:cs="Calibri"/>
          <w:sz w:val="24"/>
          <w:szCs w:val="24"/>
        </w:rPr>
        <w:t>artystycznej w zakresie sztuki</w:t>
      </w:r>
      <w:r w:rsidR="007F5A5D">
        <w:rPr>
          <w:rFonts w:cs="Calibri"/>
          <w:sz w:val="24"/>
          <w:szCs w:val="24"/>
        </w:rPr>
        <w:t xml:space="preserve"> m</w:t>
      </w:r>
      <w:r>
        <w:rPr>
          <w:rFonts w:cs="Calibri"/>
          <w:sz w:val="24"/>
          <w:szCs w:val="24"/>
        </w:rPr>
        <w:t>uzycznej.</w:t>
      </w:r>
    </w:p>
    <w:p w:rsidR="0068142A" w:rsidRDefault="0068142A" w:rsidP="00C130D7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B1EAB">
        <w:rPr>
          <w:rFonts w:cs="Calibri"/>
          <w:sz w:val="24"/>
          <w:szCs w:val="24"/>
        </w:rPr>
        <w:lastRenderedPageBreak/>
        <w:t xml:space="preserve">doktorantom Akademii, a także absolwentom </w:t>
      </w:r>
      <w:r w:rsidR="00FF517F">
        <w:rPr>
          <w:rFonts w:cs="Calibri"/>
          <w:sz w:val="24"/>
          <w:szCs w:val="24"/>
        </w:rPr>
        <w:t xml:space="preserve">tejże </w:t>
      </w:r>
      <w:r w:rsidRPr="00C24A5A">
        <w:rPr>
          <w:rFonts w:cs="Calibri"/>
          <w:sz w:val="24"/>
          <w:szCs w:val="24"/>
        </w:rPr>
        <w:t xml:space="preserve">Akademii </w:t>
      </w:r>
      <w:r>
        <w:rPr>
          <w:rFonts w:cs="Calibri"/>
          <w:sz w:val="24"/>
          <w:szCs w:val="24"/>
        </w:rPr>
        <w:t>(</w:t>
      </w:r>
      <w:r w:rsidRPr="00BB1EAB">
        <w:rPr>
          <w:rFonts w:cs="Calibri"/>
          <w:sz w:val="24"/>
          <w:szCs w:val="24"/>
        </w:rPr>
        <w:t>studiów pierwszego i drugiego stopnia oraz jednolitych studiów magisterskich</w:t>
      </w:r>
      <w:r>
        <w:rPr>
          <w:rFonts w:cs="Calibri"/>
          <w:sz w:val="24"/>
          <w:szCs w:val="24"/>
        </w:rPr>
        <w:t>)</w:t>
      </w:r>
      <w:r w:rsidRPr="00BB1EAB">
        <w:rPr>
          <w:rFonts w:cs="Calibri"/>
          <w:sz w:val="24"/>
          <w:szCs w:val="24"/>
        </w:rPr>
        <w:t xml:space="preserve"> na kierunkach (specjalnościach) muzycznych.</w:t>
      </w:r>
    </w:p>
    <w:p w:rsidR="00567D2C" w:rsidRPr="00BB1EAB" w:rsidRDefault="00567D2C" w:rsidP="00C130D7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B1EAB">
        <w:rPr>
          <w:rFonts w:cs="Calibri"/>
          <w:sz w:val="24"/>
          <w:szCs w:val="24"/>
        </w:rPr>
        <w:t>W ramach zajęć objętych programem studiów Studium prowadzi przygotowanie pedagogiczne dla studentów Akademii:</w:t>
      </w:r>
    </w:p>
    <w:p w:rsidR="00567D2C" w:rsidRDefault="00567D2C" w:rsidP="009954D4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</w:t>
      </w:r>
      <w:r w:rsidRPr="00373669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studiach pierwszego stopnia</w:t>
      </w:r>
      <w:r w:rsidRPr="00373669">
        <w:rPr>
          <w:rFonts w:cs="Calibri"/>
          <w:sz w:val="24"/>
          <w:szCs w:val="24"/>
        </w:rPr>
        <w:t xml:space="preserve"> na wydziałach:</w:t>
      </w:r>
    </w:p>
    <w:p w:rsidR="0096559B" w:rsidRDefault="0096559B" w:rsidP="009954D4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560" w:hanging="284"/>
        <w:jc w:val="both"/>
        <w:rPr>
          <w:rFonts w:cs="Calibri"/>
          <w:sz w:val="24"/>
          <w:szCs w:val="24"/>
        </w:rPr>
      </w:pPr>
      <w:r w:rsidRPr="005B14F5">
        <w:rPr>
          <w:rFonts w:cs="Calibri"/>
          <w:sz w:val="24"/>
          <w:szCs w:val="24"/>
        </w:rPr>
        <w:t>Kompozycji, Dyrygentury, Teorii Muzyki i Rytmiki</w:t>
      </w:r>
      <w:r>
        <w:rPr>
          <w:rFonts w:cs="Calibri"/>
          <w:sz w:val="24"/>
          <w:szCs w:val="24"/>
        </w:rPr>
        <w:t>,</w:t>
      </w:r>
    </w:p>
    <w:p w:rsidR="0096559B" w:rsidRDefault="0096559B" w:rsidP="009954D4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560" w:hanging="284"/>
        <w:jc w:val="both"/>
        <w:rPr>
          <w:rFonts w:cs="Calibri"/>
          <w:sz w:val="24"/>
          <w:szCs w:val="24"/>
        </w:rPr>
      </w:pPr>
      <w:r w:rsidRPr="005B14F5">
        <w:rPr>
          <w:rFonts w:cs="Calibri"/>
          <w:sz w:val="24"/>
          <w:szCs w:val="24"/>
        </w:rPr>
        <w:t>Instrumentalnym</w:t>
      </w:r>
      <w:r>
        <w:rPr>
          <w:rFonts w:cs="Calibri"/>
          <w:sz w:val="24"/>
          <w:szCs w:val="24"/>
        </w:rPr>
        <w:t>,</w:t>
      </w:r>
    </w:p>
    <w:p w:rsidR="0096559B" w:rsidRDefault="0096559B" w:rsidP="009954D4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560" w:hanging="284"/>
        <w:jc w:val="both"/>
        <w:rPr>
          <w:rFonts w:cs="Calibri"/>
          <w:sz w:val="24"/>
          <w:szCs w:val="24"/>
        </w:rPr>
      </w:pPr>
      <w:r w:rsidRPr="005B14F5">
        <w:rPr>
          <w:rFonts w:cs="Calibri"/>
          <w:sz w:val="24"/>
          <w:szCs w:val="24"/>
        </w:rPr>
        <w:t>Instrumentów Smyczkowych, Harfy, Gitary i Lutnictwa.</w:t>
      </w:r>
    </w:p>
    <w:p w:rsidR="00567D2C" w:rsidRDefault="00567D2C" w:rsidP="009954D4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studiach drugiego stopnia </w:t>
      </w:r>
      <w:r w:rsidRPr="005B14F5">
        <w:rPr>
          <w:rFonts w:cs="Calibri"/>
          <w:sz w:val="24"/>
          <w:szCs w:val="24"/>
        </w:rPr>
        <w:t xml:space="preserve">na Wydziale Wokalno-Aktorskim. </w:t>
      </w:r>
    </w:p>
    <w:p w:rsidR="009954D4" w:rsidRDefault="00CA7AA9" w:rsidP="009954D4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B1EAB">
        <w:rPr>
          <w:rFonts w:cs="Calibri"/>
          <w:sz w:val="24"/>
          <w:szCs w:val="24"/>
        </w:rPr>
        <w:t>W przypadku zgłoszenia uczestniczenia w zajęciach prowadzonych przez Studium obecność na zajęciach ma charakter obowiązkowy.</w:t>
      </w:r>
    </w:p>
    <w:p w:rsidR="0096559B" w:rsidRPr="00AF2A55" w:rsidRDefault="00CA7AA9" w:rsidP="009954D4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AF2A55">
        <w:rPr>
          <w:rFonts w:cs="Calibri"/>
          <w:sz w:val="24"/>
          <w:szCs w:val="24"/>
        </w:rPr>
        <w:t xml:space="preserve">Zajęcia w Studium trwają </w:t>
      </w:r>
      <w:r w:rsidR="002837A3" w:rsidRPr="00AF2A55">
        <w:rPr>
          <w:rFonts w:cs="Calibri"/>
          <w:sz w:val="24"/>
          <w:szCs w:val="24"/>
        </w:rPr>
        <w:t>6 semestrów na W</w:t>
      </w:r>
      <w:r w:rsidRPr="00AF2A55">
        <w:rPr>
          <w:rFonts w:cs="Calibri"/>
          <w:sz w:val="24"/>
          <w:szCs w:val="24"/>
        </w:rPr>
        <w:t>ydzia</w:t>
      </w:r>
      <w:r w:rsidR="0096559B" w:rsidRPr="00AF2A55">
        <w:rPr>
          <w:rFonts w:cs="Calibri"/>
          <w:sz w:val="24"/>
          <w:szCs w:val="24"/>
        </w:rPr>
        <w:t>le</w:t>
      </w:r>
      <w:r w:rsidR="00D94542" w:rsidRPr="00AF2A55">
        <w:rPr>
          <w:rFonts w:cs="Calibri"/>
          <w:sz w:val="24"/>
          <w:szCs w:val="24"/>
        </w:rPr>
        <w:t>:</w:t>
      </w:r>
    </w:p>
    <w:p w:rsidR="0096559B" w:rsidRPr="00AF2A55" w:rsidRDefault="0096559B" w:rsidP="009954D4">
      <w:pPr>
        <w:pStyle w:val="Akapitzlist1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AF2A55">
        <w:rPr>
          <w:rFonts w:cs="Calibri"/>
          <w:sz w:val="24"/>
          <w:szCs w:val="24"/>
        </w:rPr>
        <w:t>Kompozycji, Dyrygentury, Teorii Muzyki i Rytmiki,</w:t>
      </w:r>
    </w:p>
    <w:p w:rsidR="0096559B" w:rsidRPr="00AF2A55" w:rsidRDefault="0096559B" w:rsidP="009954D4">
      <w:pPr>
        <w:pStyle w:val="Akapitzlist1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AF2A55">
        <w:rPr>
          <w:rFonts w:cs="Calibri"/>
          <w:sz w:val="24"/>
          <w:szCs w:val="24"/>
        </w:rPr>
        <w:t xml:space="preserve">Instrumentalnym, </w:t>
      </w:r>
    </w:p>
    <w:p w:rsidR="0096559B" w:rsidRPr="00AF2A55" w:rsidRDefault="0096559B" w:rsidP="009954D4">
      <w:pPr>
        <w:pStyle w:val="Akapitzlist1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AF2A55">
        <w:rPr>
          <w:rFonts w:cs="Calibri"/>
          <w:sz w:val="24"/>
          <w:szCs w:val="24"/>
        </w:rPr>
        <w:t xml:space="preserve">Instrumentów Smyczkowych, Harfy, Gitary i Lutnictwa; </w:t>
      </w:r>
    </w:p>
    <w:p w:rsidR="0096559B" w:rsidRDefault="002837A3" w:rsidP="009954D4">
      <w:pPr>
        <w:pStyle w:val="Akapitzlist1"/>
        <w:autoSpaceDE w:val="0"/>
        <w:autoSpaceDN w:val="0"/>
        <w:adjustRightInd w:val="0"/>
        <w:spacing w:after="0" w:line="360" w:lineRule="auto"/>
        <w:ind w:left="709"/>
        <w:jc w:val="both"/>
        <w:rPr>
          <w:rFonts w:cs="Calibri"/>
          <w:sz w:val="24"/>
          <w:szCs w:val="24"/>
        </w:rPr>
      </w:pPr>
      <w:r w:rsidRPr="00AF2A55">
        <w:rPr>
          <w:rFonts w:cs="Calibri"/>
          <w:sz w:val="24"/>
          <w:szCs w:val="24"/>
        </w:rPr>
        <w:t>oraz 4 semestry na W</w:t>
      </w:r>
      <w:r w:rsidR="0096559B" w:rsidRPr="00AF2A55">
        <w:rPr>
          <w:rFonts w:cs="Calibri"/>
          <w:sz w:val="24"/>
          <w:szCs w:val="24"/>
        </w:rPr>
        <w:t>ydziale Wokalno – Aktorskim.</w:t>
      </w:r>
    </w:p>
    <w:p w:rsidR="00C130D7" w:rsidRDefault="00C130D7" w:rsidP="00C130D7">
      <w:pPr>
        <w:pStyle w:val="Akapitzlist1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CA7AA9" w:rsidRPr="00BB1EAB">
        <w:rPr>
          <w:rFonts w:cs="Calibri"/>
          <w:sz w:val="24"/>
          <w:szCs w:val="24"/>
        </w:rPr>
        <w:t>kres trwania zajęć może być przedłużony lub skrócony uchwałą Senatu Akademii zmieniającą niniejszy Regulamin</w:t>
      </w:r>
      <w:r w:rsidR="00E8767A">
        <w:rPr>
          <w:rFonts w:cs="Calibri"/>
          <w:sz w:val="24"/>
          <w:szCs w:val="24"/>
        </w:rPr>
        <w:t>.</w:t>
      </w:r>
    </w:p>
    <w:p w:rsidR="00C130D7" w:rsidRDefault="00366AA1" w:rsidP="009954D4">
      <w:pPr>
        <w:pStyle w:val="Akapitzlist1"/>
        <w:autoSpaceDE w:val="0"/>
        <w:autoSpaceDN w:val="0"/>
        <w:adjustRightInd w:val="0"/>
        <w:spacing w:after="0" w:line="360" w:lineRule="auto"/>
        <w:ind w:left="0"/>
        <w:jc w:val="center"/>
        <w:rPr>
          <w:rFonts w:cs="Calibri"/>
          <w:b/>
          <w:bCs/>
          <w:sz w:val="24"/>
          <w:szCs w:val="24"/>
        </w:rPr>
      </w:pPr>
      <w:r w:rsidRPr="00C130D7">
        <w:rPr>
          <w:rFonts w:cs="Calibri"/>
          <w:b/>
          <w:bCs/>
          <w:sz w:val="24"/>
          <w:szCs w:val="24"/>
        </w:rPr>
        <w:t>§ 4</w:t>
      </w:r>
    </w:p>
    <w:p w:rsidR="003C3395" w:rsidRPr="00C130D7" w:rsidRDefault="003C3395" w:rsidP="009954D4">
      <w:pPr>
        <w:pStyle w:val="Akapitzlist1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="Calibri"/>
          <w:sz w:val="24"/>
          <w:szCs w:val="24"/>
        </w:rPr>
      </w:pPr>
      <w:r w:rsidRPr="00C130D7">
        <w:rPr>
          <w:rFonts w:cs="Calibri"/>
          <w:sz w:val="24"/>
          <w:szCs w:val="24"/>
        </w:rPr>
        <w:t>Zajęcia w Studium oraz praktyki  dla studentów Akademii są bezpłatne, a koszty ich prowadzenia pokrywane są ze środków finansowych pozostających w dyspozycji Akademii.</w:t>
      </w:r>
    </w:p>
    <w:p w:rsidR="00D93179" w:rsidRDefault="003C3395" w:rsidP="00D93179">
      <w:pPr>
        <w:pStyle w:val="Akapitzlist1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="Calibri"/>
          <w:sz w:val="24"/>
          <w:szCs w:val="24"/>
        </w:rPr>
      </w:pPr>
      <w:r w:rsidRPr="00680E65">
        <w:rPr>
          <w:rFonts w:cs="Calibri"/>
          <w:sz w:val="24"/>
          <w:szCs w:val="24"/>
        </w:rPr>
        <w:t xml:space="preserve">Zajęcia w Studium dla </w:t>
      </w:r>
      <w:r>
        <w:rPr>
          <w:rFonts w:cs="Calibri"/>
          <w:sz w:val="24"/>
          <w:szCs w:val="24"/>
        </w:rPr>
        <w:t>słuchaczy nie</w:t>
      </w:r>
      <w:r w:rsidRPr="00680E65">
        <w:rPr>
          <w:rFonts w:cs="Calibri"/>
          <w:sz w:val="24"/>
          <w:szCs w:val="24"/>
        </w:rPr>
        <w:t>wymienionych w</w:t>
      </w:r>
      <w:r w:rsidR="00AE3B41" w:rsidRPr="00C130D7">
        <w:rPr>
          <w:rFonts w:cs="Calibri"/>
          <w:bCs/>
          <w:sz w:val="24"/>
          <w:szCs w:val="24"/>
        </w:rPr>
        <w:t>§ 3</w:t>
      </w:r>
      <w:r w:rsidRPr="00680E65">
        <w:rPr>
          <w:rFonts w:cs="Calibri"/>
          <w:sz w:val="24"/>
          <w:szCs w:val="24"/>
        </w:rPr>
        <w:t xml:space="preserve"> ust.</w:t>
      </w:r>
      <w:r>
        <w:rPr>
          <w:rFonts w:cs="Calibri"/>
          <w:sz w:val="24"/>
          <w:szCs w:val="24"/>
        </w:rPr>
        <w:t>1asą płatne.</w:t>
      </w:r>
    </w:p>
    <w:p w:rsidR="00AF2A55" w:rsidRPr="00AF2A55" w:rsidRDefault="00AF2A55" w:rsidP="009954D4">
      <w:pPr>
        <w:pStyle w:val="Akapitzlist1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="Calibri"/>
          <w:i/>
          <w:sz w:val="24"/>
          <w:szCs w:val="24"/>
        </w:rPr>
      </w:pPr>
      <w:r w:rsidRPr="00AF2A55">
        <w:rPr>
          <w:rFonts w:cs="Calibri"/>
          <w:i/>
          <w:sz w:val="24"/>
          <w:szCs w:val="24"/>
        </w:rPr>
        <w:t>(skreślony)</w:t>
      </w:r>
    </w:p>
    <w:p w:rsidR="009954D4" w:rsidRDefault="003C3395" w:rsidP="009954D4">
      <w:pPr>
        <w:pStyle w:val="Akapitzlist1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Warunki odpłatności oraz zw</w:t>
      </w:r>
      <w:r w:rsidR="00AE38D9">
        <w:rPr>
          <w:rFonts w:cs="Calibri"/>
          <w:sz w:val="24"/>
          <w:szCs w:val="24"/>
        </w:rPr>
        <w:t>olnienie</w:t>
      </w:r>
      <w:r>
        <w:rPr>
          <w:rFonts w:cs="Calibri"/>
          <w:sz w:val="24"/>
          <w:szCs w:val="24"/>
        </w:rPr>
        <w:t xml:space="preserve"> z opłat, a także wysokość opłat określają stosowne uchwały Senatu oraz Zarządzenia Rektora.</w:t>
      </w:r>
    </w:p>
    <w:p w:rsidR="003C3395" w:rsidRDefault="003C3395" w:rsidP="009954D4">
      <w:pPr>
        <w:pStyle w:val="Akapitzlist1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Szczegółowe w</w:t>
      </w:r>
      <w:r w:rsidRPr="009609B0">
        <w:rPr>
          <w:rFonts w:cs="Calibri"/>
          <w:sz w:val="24"/>
          <w:szCs w:val="24"/>
        </w:rPr>
        <w:t xml:space="preserve">arunki odpłatności, a także wysokość opłat </w:t>
      </w:r>
      <w:r>
        <w:rPr>
          <w:rFonts w:cs="Calibri"/>
          <w:sz w:val="24"/>
          <w:szCs w:val="24"/>
        </w:rPr>
        <w:t>dla słuchaczy Studium, o których mowa w ust. 2, określa umowa o świadczenie usług edukacyjnychmiędzy słuchaczem a Akademią.</w:t>
      </w:r>
    </w:p>
    <w:p w:rsidR="00AF2A55" w:rsidRDefault="00AF2A55" w:rsidP="00807556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9954D4" w:rsidRDefault="009954D4" w:rsidP="00807556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</w:rPr>
      </w:pPr>
    </w:p>
    <w:p w:rsidR="00366AA1" w:rsidRPr="009954D4" w:rsidRDefault="003A74E4" w:rsidP="009954D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00807556">
        <w:rPr>
          <w:rFonts w:cs="Calibri"/>
          <w:b/>
          <w:bCs/>
          <w:sz w:val="24"/>
          <w:szCs w:val="24"/>
        </w:rPr>
        <w:lastRenderedPageBreak/>
        <w:t>§ 5</w:t>
      </w:r>
    </w:p>
    <w:p w:rsidR="00120236" w:rsidRPr="001E0663" w:rsidRDefault="00120236" w:rsidP="00120236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1E0663">
        <w:rPr>
          <w:rFonts w:cs="Calibri"/>
          <w:sz w:val="24"/>
          <w:szCs w:val="24"/>
        </w:rPr>
        <w:t>Zajęcia w ramach Studium obejmują</w:t>
      </w:r>
      <w:r w:rsidR="00765FBB">
        <w:rPr>
          <w:rFonts w:cs="Calibri"/>
          <w:sz w:val="24"/>
          <w:szCs w:val="24"/>
        </w:rPr>
        <w:t>:</w:t>
      </w:r>
    </w:p>
    <w:p w:rsidR="00120236" w:rsidRDefault="0096575E" w:rsidP="0096575E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 w:rsidR="00120236" w:rsidRPr="001E0663">
        <w:rPr>
          <w:rFonts w:cs="Calibri"/>
          <w:sz w:val="24"/>
          <w:szCs w:val="24"/>
        </w:rPr>
        <w:t xml:space="preserve">blok przedmiotów </w:t>
      </w:r>
      <w:r w:rsidR="00120236">
        <w:rPr>
          <w:rFonts w:cs="Calibri"/>
          <w:sz w:val="24"/>
          <w:szCs w:val="24"/>
        </w:rPr>
        <w:t>kształcenia nauczycielskiego</w:t>
      </w:r>
      <w:r w:rsidR="00765FBB">
        <w:rPr>
          <w:rFonts w:cs="Calibri"/>
          <w:sz w:val="24"/>
          <w:szCs w:val="24"/>
        </w:rPr>
        <w:t xml:space="preserve"> (łącznie 270 godz.)</w:t>
      </w:r>
      <w:r w:rsidR="00120236">
        <w:rPr>
          <w:rFonts w:cs="Calibri"/>
          <w:sz w:val="24"/>
          <w:szCs w:val="24"/>
        </w:rPr>
        <w:t>:</w:t>
      </w:r>
    </w:p>
    <w:p w:rsidR="00120236" w:rsidRDefault="00120236" w:rsidP="00E8767A">
      <w:pPr>
        <w:pStyle w:val="Akapitzlist1"/>
        <w:autoSpaceDE w:val="0"/>
        <w:autoSpaceDN w:val="0"/>
        <w:adjustRightInd w:val="0"/>
        <w:spacing w:after="0" w:line="360" w:lineRule="auto"/>
        <w:ind w:left="1134" w:hanging="14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7F5A5D">
        <w:rPr>
          <w:rFonts w:cs="Calibri"/>
          <w:sz w:val="24"/>
          <w:szCs w:val="24"/>
        </w:rPr>
        <w:t xml:space="preserve">przedmioty pedagogiczne (psychologia, </w:t>
      </w:r>
      <w:r>
        <w:rPr>
          <w:rFonts w:cs="Calibri"/>
          <w:sz w:val="24"/>
          <w:szCs w:val="24"/>
        </w:rPr>
        <w:t>pedagogika</w:t>
      </w:r>
      <w:r w:rsidR="007F5A5D">
        <w:rPr>
          <w:rFonts w:cs="Calibri"/>
          <w:sz w:val="24"/>
          <w:szCs w:val="24"/>
        </w:rPr>
        <w:t>, dydaktyka ogólna)</w:t>
      </w:r>
      <w:r>
        <w:rPr>
          <w:rFonts w:cs="Calibri"/>
          <w:sz w:val="24"/>
          <w:szCs w:val="24"/>
        </w:rPr>
        <w:t xml:space="preserve"> w łącznym wymiarze 150 godzin,</w:t>
      </w:r>
    </w:p>
    <w:p w:rsidR="00120236" w:rsidRPr="001E0663" w:rsidRDefault="00120236" w:rsidP="00E8767A">
      <w:pPr>
        <w:pStyle w:val="Akapitzlist1"/>
        <w:autoSpaceDE w:val="0"/>
        <w:autoSpaceDN w:val="0"/>
        <w:adjustRightInd w:val="0"/>
        <w:spacing w:after="0" w:line="360" w:lineRule="auto"/>
        <w:ind w:left="1134" w:hanging="14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7F5A5D">
        <w:rPr>
          <w:rFonts w:cs="Calibri"/>
          <w:sz w:val="24"/>
          <w:szCs w:val="24"/>
        </w:rPr>
        <w:t>metodyki przedmiotowe</w:t>
      </w:r>
      <w:r>
        <w:rPr>
          <w:rFonts w:cs="Calibri"/>
          <w:sz w:val="24"/>
          <w:szCs w:val="24"/>
        </w:rPr>
        <w:t xml:space="preserve"> w wymiarze 120 godzin</w:t>
      </w:r>
      <w:r w:rsidRPr="001E0663">
        <w:rPr>
          <w:rFonts w:cs="Calibri"/>
          <w:sz w:val="24"/>
          <w:szCs w:val="24"/>
        </w:rPr>
        <w:t>;</w:t>
      </w:r>
    </w:p>
    <w:p w:rsidR="00120236" w:rsidRPr="001E0663" w:rsidRDefault="0096575E" w:rsidP="0096575E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b. </w:t>
      </w:r>
      <w:r w:rsidR="00120236" w:rsidRPr="001E0663">
        <w:rPr>
          <w:rFonts w:cs="Calibri"/>
          <w:sz w:val="24"/>
          <w:szCs w:val="24"/>
        </w:rPr>
        <w:t>praktyki pedagogiczne</w:t>
      </w:r>
      <w:r w:rsidR="00120236">
        <w:rPr>
          <w:rFonts w:cs="Calibri"/>
          <w:sz w:val="24"/>
          <w:szCs w:val="24"/>
        </w:rPr>
        <w:t xml:space="preserve"> w wymiarze 150 godzin</w:t>
      </w:r>
      <w:r w:rsidR="00120236" w:rsidRPr="001E0663">
        <w:rPr>
          <w:rFonts w:cs="Calibri"/>
          <w:sz w:val="24"/>
          <w:szCs w:val="24"/>
        </w:rPr>
        <w:t>.</w:t>
      </w:r>
    </w:p>
    <w:p w:rsidR="00E8767A" w:rsidRPr="00E8767A" w:rsidRDefault="00120236" w:rsidP="00E8767A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Szczegółowy wykaz zajęć wraz z ilością godzin określają: Plan studiów Studium stanowiący załącznik do niniejszego Regulaminu.</w:t>
      </w:r>
    </w:p>
    <w:p w:rsidR="00CF711C" w:rsidRPr="00AF2A55" w:rsidRDefault="00E8767A" w:rsidP="00CF711C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b/>
          <w:bCs/>
          <w:sz w:val="24"/>
          <w:szCs w:val="24"/>
        </w:rPr>
      </w:pPr>
      <w:r w:rsidRPr="00AF2A55">
        <w:rPr>
          <w:sz w:val="24"/>
          <w:szCs w:val="24"/>
        </w:rPr>
        <w:t xml:space="preserve">W przypadkach wyjątkowych, uzasadnionych w szczególności stanem zdrowia lub częstymi nieobecnościami powodowanymi aktywnością artystyczną bądź zawodową Kierownik studium może wyrazić zgodę na przyznanie słuchaczowi indywidualnego trybu ukończenia studium. Kierownik ustala </w:t>
      </w:r>
      <w:r w:rsidR="00CF711C" w:rsidRPr="00AF2A55">
        <w:rPr>
          <w:sz w:val="24"/>
          <w:szCs w:val="24"/>
        </w:rPr>
        <w:t>ze słuchaczem indywidualny sposóbrealizacji obowiązkowych zajęć.</w:t>
      </w:r>
    </w:p>
    <w:p w:rsidR="009954D4" w:rsidRDefault="009954D4" w:rsidP="00CF711C">
      <w:pPr>
        <w:pStyle w:val="Akapitzlist1"/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b/>
          <w:bCs/>
          <w:sz w:val="24"/>
          <w:szCs w:val="24"/>
        </w:rPr>
      </w:pPr>
    </w:p>
    <w:p w:rsidR="00E506B8" w:rsidRPr="00E506B8" w:rsidRDefault="005C66E9" w:rsidP="009954D4">
      <w:pPr>
        <w:pStyle w:val="Akapitzlist1"/>
        <w:autoSpaceDE w:val="0"/>
        <w:autoSpaceDN w:val="0"/>
        <w:adjustRightInd w:val="0"/>
        <w:spacing w:after="0" w:line="360" w:lineRule="auto"/>
        <w:ind w:left="0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§ 6</w:t>
      </w:r>
    </w:p>
    <w:p w:rsidR="009C096D" w:rsidRPr="00F4221A" w:rsidRDefault="003C7CD2" w:rsidP="009C096D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F4221A">
        <w:rPr>
          <w:rFonts w:cs="Calibri"/>
          <w:sz w:val="24"/>
          <w:szCs w:val="24"/>
        </w:rPr>
        <w:t xml:space="preserve">Przedmioty realizowane w ramach Studium </w:t>
      </w:r>
      <w:r>
        <w:rPr>
          <w:rFonts w:cs="Calibri"/>
          <w:sz w:val="24"/>
          <w:szCs w:val="24"/>
        </w:rPr>
        <w:t xml:space="preserve">dla </w:t>
      </w:r>
      <w:r w:rsidR="009C096D">
        <w:rPr>
          <w:rFonts w:cs="Calibri"/>
          <w:sz w:val="24"/>
          <w:szCs w:val="24"/>
        </w:rPr>
        <w:t xml:space="preserve">studentów Akademii </w:t>
      </w:r>
      <w:r w:rsidR="009C096D" w:rsidRPr="00F4221A">
        <w:rPr>
          <w:rFonts w:cs="Calibri"/>
          <w:sz w:val="24"/>
          <w:szCs w:val="24"/>
        </w:rPr>
        <w:t xml:space="preserve">wpisywane </w:t>
      </w:r>
      <w:r w:rsidR="009C096D">
        <w:rPr>
          <w:rFonts w:cs="Calibri"/>
          <w:sz w:val="24"/>
          <w:szCs w:val="24"/>
        </w:rPr>
        <w:t xml:space="preserve">są </w:t>
      </w:r>
      <w:r w:rsidR="009C096D" w:rsidRPr="00F4221A">
        <w:rPr>
          <w:rFonts w:cs="Calibri"/>
          <w:sz w:val="24"/>
          <w:szCs w:val="24"/>
        </w:rPr>
        <w:t xml:space="preserve">do indeksu jako przedmioty fakultatywne. </w:t>
      </w:r>
    </w:p>
    <w:p w:rsidR="009C096D" w:rsidRDefault="009C096D" w:rsidP="009C096D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F4221A">
        <w:rPr>
          <w:rFonts w:cs="Calibri"/>
          <w:sz w:val="24"/>
          <w:szCs w:val="24"/>
        </w:rPr>
        <w:t xml:space="preserve">Jeżeli przedmioty realizowane w ramach Studium zostaną wpisane do indeksu – objęte są systemem punktów zaliczeniowych ECTS. Liczbę punktów ECTS dla poszczególnych przedmiotów określa </w:t>
      </w:r>
      <w:r>
        <w:rPr>
          <w:rFonts w:cs="Calibri"/>
          <w:bCs/>
          <w:sz w:val="24"/>
          <w:szCs w:val="24"/>
        </w:rPr>
        <w:t>Plan studiów Studium</w:t>
      </w:r>
      <w:r w:rsidRPr="00F4221A">
        <w:rPr>
          <w:rFonts w:cs="Calibri"/>
          <w:sz w:val="24"/>
          <w:szCs w:val="24"/>
        </w:rPr>
        <w:t>.</w:t>
      </w:r>
    </w:p>
    <w:p w:rsidR="003C7CD2" w:rsidRDefault="003C7CD2" w:rsidP="009C096D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F4221A">
        <w:rPr>
          <w:rFonts w:cs="Calibri"/>
          <w:sz w:val="24"/>
          <w:szCs w:val="24"/>
        </w:rPr>
        <w:t xml:space="preserve">Przedmioty realizowane w ramach Studium </w:t>
      </w:r>
      <w:r>
        <w:rPr>
          <w:rFonts w:cs="Calibri"/>
          <w:sz w:val="24"/>
          <w:szCs w:val="24"/>
        </w:rPr>
        <w:t>dla słuchaczy nie będących studentami  studiów pierwszego i dr</w:t>
      </w:r>
      <w:r w:rsidR="00CD7959">
        <w:rPr>
          <w:rFonts w:cs="Calibri"/>
          <w:sz w:val="24"/>
          <w:szCs w:val="24"/>
        </w:rPr>
        <w:t>ugiego stopnia wpisywane są do „K</w:t>
      </w:r>
      <w:r>
        <w:rPr>
          <w:rFonts w:cs="Calibri"/>
          <w:sz w:val="24"/>
          <w:szCs w:val="24"/>
        </w:rPr>
        <w:t>arty zaliczeń/egzaminów</w:t>
      </w:r>
      <w:r w:rsidR="00CD7959">
        <w:rPr>
          <w:rFonts w:cs="Calibri"/>
          <w:sz w:val="24"/>
          <w:szCs w:val="24"/>
        </w:rPr>
        <w:t>”</w:t>
      </w:r>
      <w:r>
        <w:rPr>
          <w:rFonts w:cs="Calibri"/>
          <w:sz w:val="24"/>
          <w:szCs w:val="24"/>
        </w:rPr>
        <w:t xml:space="preserve">. </w:t>
      </w:r>
    </w:p>
    <w:p w:rsidR="005C66E9" w:rsidRDefault="005C66E9" w:rsidP="005C66E9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5C66E9" w:rsidRDefault="005C66E9" w:rsidP="009954D4">
      <w:pPr>
        <w:pStyle w:val="Akapitzlist1"/>
        <w:autoSpaceDE w:val="0"/>
        <w:autoSpaceDN w:val="0"/>
        <w:adjustRightInd w:val="0"/>
        <w:spacing w:after="0" w:line="360" w:lineRule="auto"/>
        <w:ind w:left="0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§ 7</w:t>
      </w:r>
    </w:p>
    <w:p w:rsidR="005C66E9" w:rsidRPr="004D093F" w:rsidRDefault="005C66E9" w:rsidP="005C66E9">
      <w:pPr>
        <w:pStyle w:val="Akapitzlist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4D093F">
        <w:rPr>
          <w:rFonts w:cs="Calibri"/>
          <w:sz w:val="24"/>
          <w:szCs w:val="24"/>
        </w:rPr>
        <w:t xml:space="preserve">Przyjęcia na </w:t>
      </w:r>
      <w:r>
        <w:rPr>
          <w:rFonts w:cs="Calibri"/>
          <w:sz w:val="24"/>
          <w:szCs w:val="24"/>
        </w:rPr>
        <w:t>zajęcia</w:t>
      </w:r>
      <w:r w:rsidRPr="004D093F">
        <w:rPr>
          <w:rFonts w:cs="Calibri"/>
          <w:sz w:val="24"/>
          <w:szCs w:val="24"/>
        </w:rPr>
        <w:t xml:space="preserve"> w Studium odbywa</w:t>
      </w:r>
      <w:r>
        <w:rPr>
          <w:rFonts w:cs="Calibri"/>
          <w:sz w:val="24"/>
          <w:szCs w:val="24"/>
        </w:rPr>
        <w:t>ją</w:t>
      </w:r>
      <w:r w:rsidRPr="004D093F">
        <w:rPr>
          <w:rFonts w:cs="Calibri"/>
          <w:sz w:val="24"/>
          <w:szCs w:val="24"/>
        </w:rPr>
        <w:t xml:space="preserve"> się na wniosek zainteresowanego.</w:t>
      </w:r>
    </w:p>
    <w:p w:rsidR="00CF711C" w:rsidRPr="00AF2A55" w:rsidRDefault="005C66E9" w:rsidP="00CF711C">
      <w:pPr>
        <w:pStyle w:val="Akapitzlist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F4221A">
        <w:rPr>
          <w:rFonts w:cs="Calibri"/>
          <w:sz w:val="24"/>
          <w:szCs w:val="24"/>
        </w:rPr>
        <w:t xml:space="preserve">Warunkiem </w:t>
      </w:r>
      <w:r w:rsidR="00603433">
        <w:rPr>
          <w:rFonts w:cs="Calibri"/>
          <w:sz w:val="24"/>
          <w:szCs w:val="24"/>
        </w:rPr>
        <w:t xml:space="preserve">podjęcia zajęć </w:t>
      </w:r>
      <w:r>
        <w:rPr>
          <w:rFonts w:cs="Calibri"/>
          <w:sz w:val="24"/>
          <w:szCs w:val="24"/>
        </w:rPr>
        <w:t xml:space="preserve"> w ramach  </w:t>
      </w:r>
      <w:r w:rsidRPr="00F4221A">
        <w:rPr>
          <w:rFonts w:cs="Calibri"/>
          <w:sz w:val="24"/>
          <w:szCs w:val="24"/>
        </w:rPr>
        <w:t xml:space="preserve">Studium jest złożenie w </w:t>
      </w:r>
      <w:r>
        <w:rPr>
          <w:rFonts w:cs="Calibri"/>
          <w:sz w:val="24"/>
          <w:szCs w:val="24"/>
        </w:rPr>
        <w:t xml:space="preserve">sekretariacie Studium </w:t>
      </w:r>
      <w:r w:rsidRPr="00F4221A">
        <w:rPr>
          <w:rFonts w:cs="Calibri"/>
          <w:sz w:val="24"/>
          <w:szCs w:val="24"/>
        </w:rPr>
        <w:t xml:space="preserve">w terminie do </w:t>
      </w:r>
      <w:r>
        <w:rPr>
          <w:rFonts w:cs="Calibri"/>
          <w:sz w:val="24"/>
          <w:szCs w:val="24"/>
        </w:rPr>
        <w:t xml:space="preserve">31 października w danym roku akademickim </w:t>
      </w:r>
      <w:r w:rsidRPr="00F4221A">
        <w:rPr>
          <w:rFonts w:cs="Calibri"/>
          <w:sz w:val="24"/>
          <w:szCs w:val="24"/>
        </w:rPr>
        <w:t>podania</w:t>
      </w:r>
      <w:r>
        <w:rPr>
          <w:rFonts w:cs="Calibri"/>
          <w:sz w:val="24"/>
          <w:szCs w:val="24"/>
        </w:rPr>
        <w:t xml:space="preserve"> o przyjęcie na kurs pedagogiczny (deklaracja udziału w zajęciach) według wzoru stanowiącego załącznik do niniejszego Regulaminu</w:t>
      </w:r>
      <w:r w:rsidRPr="00F4221A">
        <w:rPr>
          <w:rFonts w:cs="Calibri"/>
          <w:sz w:val="24"/>
          <w:szCs w:val="24"/>
        </w:rPr>
        <w:t>.</w:t>
      </w:r>
      <w:r w:rsidR="00E8767A" w:rsidRPr="00AF2A55">
        <w:rPr>
          <w:rFonts w:cs="Calibri"/>
          <w:sz w:val="24"/>
          <w:szCs w:val="24"/>
        </w:rPr>
        <w:t>Kierownik Studium może wyrazić zgodę na późniejsze złożenie podania w szczególności w przypadku wniosku o indywidualny tryb odbywania zajęć.</w:t>
      </w:r>
    </w:p>
    <w:p w:rsidR="00CF711C" w:rsidRPr="00AF2A55" w:rsidRDefault="00CF711C" w:rsidP="00CF711C">
      <w:pPr>
        <w:pStyle w:val="Akapitzlist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AF2A55">
        <w:rPr>
          <w:rFonts w:cs="Calibri"/>
          <w:sz w:val="24"/>
          <w:szCs w:val="24"/>
        </w:rPr>
        <w:lastRenderedPageBreak/>
        <w:t xml:space="preserve">W przypadku podania osób nie będących aktualnymi studentami bądź doktorantami Akademii wymagane jest złożenie wraz z podaniem w </w:t>
      </w:r>
      <w:r w:rsidR="007F5A5D" w:rsidRPr="007F5A5D">
        <w:rPr>
          <w:rFonts w:cs="Calibri"/>
          <w:sz w:val="24"/>
          <w:szCs w:val="24"/>
        </w:rPr>
        <w:t>Sekretariacie Studium</w:t>
      </w:r>
      <w:r w:rsidRPr="00AF2A55">
        <w:rPr>
          <w:rFonts w:cs="Calibri"/>
          <w:sz w:val="24"/>
          <w:szCs w:val="24"/>
        </w:rPr>
        <w:t xml:space="preserve">następujących dokumentów: </w:t>
      </w:r>
    </w:p>
    <w:p w:rsidR="00CF711C" w:rsidRPr="00AF2A55" w:rsidRDefault="00CF711C" w:rsidP="00CF711C">
      <w:pPr>
        <w:pStyle w:val="Akapitzlist1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AF2A55">
        <w:rPr>
          <w:rFonts w:cs="Calibri"/>
          <w:sz w:val="24"/>
          <w:szCs w:val="24"/>
        </w:rPr>
        <w:t>odpis dyplomu ukończenia studiów,</w:t>
      </w:r>
    </w:p>
    <w:p w:rsidR="00C760A2" w:rsidRDefault="00CF711C" w:rsidP="00CF711C">
      <w:pPr>
        <w:pStyle w:val="Akapitzlist1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AF2A55">
        <w:rPr>
          <w:rFonts w:cs="Calibri"/>
          <w:sz w:val="24"/>
          <w:szCs w:val="24"/>
        </w:rPr>
        <w:t>ewentualny wniosek o indywidualny tok odbycia Studium</w:t>
      </w:r>
      <w:r w:rsidR="00C760A2">
        <w:rPr>
          <w:rFonts w:cs="Calibri"/>
          <w:sz w:val="24"/>
          <w:szCs w:val="24"/>
        </w:rPr>
        <w:t>,</w:t>
      </w:r>
    </w:p>
    <w:p w:rsidR="00CF711C" w:rsidRPr="00AF2A55" w:rsidRDefault="00C760A2" w:rsidP="00CF711C">
      <w:pPr>
        <w:pStyle w:val="Akapitzlist1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C760A2">
        <w:rPr>
          <w:rFonts w:cs="Calibri"/>
          <w:sz w:val="24"/>
          <w:szCs w:val="24"/>
        </w:rPr>
        <w:t>dowód uiszczenia opłaty wstępnej</w:t>
      </w:r>
      <w:r w:rsidR="00CF711C" w:rsidRPr="00AF2A55">
        <w:rPr>
          <w:rFonts w:cs="Calibri"/>
          <w:sz w:val="24"/>
          <w:szCs w:val="24"/>
        </w:rPr>
        <w:t>.</w:t>
      </w:r>
    </w:p>
    <w:p w:rsidR="00CD7959" w:rsidRDefault="005C66E9" w:rsidP="00CD7959">
      <w:pPr>
        <w:pStyle w:val="Akapitzlist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Słuchacze Studium</w:t>
      </w:r>
      <w:r w:rsidR="00D93179">
        <w:rPr>
          <w:rFonts w:cs="Calibri"/>
          <w:sz w:val="24"/>
          <w:szCs w:val="24"/>
        </w:rPr>
        <w:t xml:space="preserve"> nie będący studentami Akademii</w:t>
      </w:r>
      <w:r>
        <w:rPr>
          <w:rFonts w:cs="Calibri"/>
          <w:sz w:val="24"/>
          <w:szCs w:val="24"/>
        </w:rPr>
        <w:t xml:space="preserve"> po zawiadomieniu o przyjęciu na zajęcia w Studium obowiązani są stawić się wsekretariacie Studium celem podpisania umowy o</w:t>
      </w:r>
      <w:r w:rsidR="00C82EBC">
        <w:rPr>
          <w:rFonts w:cs="Calibri"/>
          <w:sz w:val="24"/>
          <w:szCs w:val="24"/>
        </w:rPr>
        <w:t xml:space="preserve"> świadczenie usług edukacyjnych.</w:t>
      </w:r>
    </w:p>
    <w:p w:rsidR="009954D4" w:rsidRDefault="009954D4" w:rsidP="00CD7959">
      <w:pPr>
        <w:pStyle w:val="Akapitzlist1"/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</w:p>
    <w:p w:rsidR="00C82EBC" w:rsidRPr="00CD7959" w:rsidRDefault="00C82EBC" w:rsidP="009954D4">
      <w:pPr>
        <w:pStyle w:val="Akapitzlist1"/>
        <w:autoSpaceDE w:val="0"/>
        <w:autoSpaceDN w:val="0"/>
        <w:adjustRightInd w:val="0"/>
        <w:spacing w:after="0" w:line="360" w:lineRule="auto"/>
        <w:ind w:left="0"/>
        <w:jc w:val="center"/>
        <w:rPr>
          <w:rFonts w:cs="Calibri"/>
          <w:sz w:val="24"/>
          <w:szCs w:val="24"/>
        </w:rPr>
      </w:pPr>
      <w:r w:rsidRPr="00CD7959">
        <w:rPr>
          <w:rFonts w:cs="Calibri"/>
          <w:b/>
          <w:bCs/>
          <w:sz w:val="24"/>
          <w:szCs w:val="24"/>
        </w:rPr>
        <w:t>§ 8</w:t>
      </w:r>
    </w:p>
    <w:p w:rsidR="00C82EBC" w:rsidRPr="00BC5265" w:rsidRDefault="00C82EBC" w:rsidP="00C82EBC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Słuchacz</w:t>
      </w:r>
      <w:r w:rsidRPr="00BC5265">
        <w:rPr>
          <w:rFonts w:cs="Calibri"/>
          <w:sz w:val="24"/>
          <w:szCs w:val="24"/>
        </w:rPr>
        <w:t xml:space="preserve"> Studium jest zobowiązany do przestrzegania Regulaminu i przepisów porządkowych obowiązujących w </w:t>
      </w:r>
      <w:r>
        <w:rPr>
          <w:rFonts w:cs="Calibri"/>
          <w:sz w:val="24"/>
          <w:szCs w:val="24"/>
        </w:rPr>
        <w:t>Akademii</w:t>
      </w:r>
      <w:r w:rsidRPr="00BC5265">
        <w:rPr>
          <w:rFonts w:cs="Calibri"/>
          <w:sz w:val="24"/>
          <w:szCs w:val="24"/>
        </w:rPr>
        <w:t>.</w:t>
      </w:r>
    </w:p>
    <w:p w:rsidR="00C82EBC" w:rsidRDefault="00C82EBC" w:rsidP="00C82EBC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słuchaczy Studium niebędących studentami Akademii stosuje się odpowiednio w zakresie ich praw i obowiązków wobec Akademii postanowienia Regulaminu Studiów Akademii. Wyłączona jest możliwość uzyskiwania przez takie osoby świadczeń pomocy materialnej.</w:t>
      </w:r>
    </w:p>
    <w:p w:rsidR="00C82EBC" w:rsidRPr="007F5A5D" w:rsidRDefault="00C82EBC" w:rsidP="00C82EBC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Słuchacz </w:t>
      </w:r>
      <w:r w:rsidRPr="007F5A5D">
        <w:rPr>
          <w:rFonts w:cs="Calibri"/>
          <w:sz w:val="24"/>
          <w:szCs w:val="24"/>
        </w:rPr>
        <w:t xml:space="preserve">Studium </w:t>
      </w:r>
      <w:r w:rsidR="007F5A5D" w:rsidRPr="007F5A5D">
        <w:rPr>
          <w:rFonts w:cs="Calibri"/>
          <w:sz w:val="24"/>
          <w:szCs w:val="24"/>
        </w:rPr>
        <w:t xml:space="preserve">niebędący studentem Akademii </w:t>
      </w:r>
      <w:r w:rsidRPr="007F5A5D">
        <w:rPr>
          <w:rFonts w:cs="Calibri"/>
          <w:sz w:val="24"/>
          <w:szCs w:val="24"/>
        </w:rPr>
        <w:t>otrzymuje</w:t>
      </w:r>
      <w:r>
        <w:rPr>
          <w:rFonts w:cs="Calibri"/>
          <w:sz w:val="24"/>
          <w:szCs w:val="24"/>
        </w:rPr>
        <w:t xml:space="preserve"> „Kartę </w:t>
      </w:r>
      <w:r w:rsidRPr="007F5A5D">
        <w:rPr>
          <w:rFonts w:cs="Calibri"/>
          <w:sz w:val="24"/>
          <w:szCs w:val="24"/>
        </w:rPr>
        <w:t>zaliczeń/egzaminów”.</w:t>
      </w:r>
    </w:p>
    <w:p w:rsidR="00C82EBC" w:rsidRDefault="00C82EBC" w:rsidP="00C82EBC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7F5A5D">
        <w:rPr>
          <w:rFonts w:cs="Calibri"/>
          <w:sz w:val="24"/>
          <w:szCs w:val="24"/>
        </w:rPr>
        <w:t xml:space="preserve">Słuchacz Studium </w:t>
      </w:r>
      <w:r w:rsidR="007F5A5D" w:rsidRPr="007F5A5D">
        <w:rPr>
          <w:rFonts w:cs="Calibri"/>
          <w:sz w:val="24"/>
          <w:szCs w:val="24"/>
        </w:rPr>
        <w:t xml:space="preserve">niebędący studentem Akademii </w:t>
      </w:r>
      <w:r w:rsidRPr="007F5A5D">
        <w:rPr>
          <w:rFonts w:cs="Calibri"/>
          <w:sz w:val="24"/>
          <w:szCs w:val="24"/>
        </w:rPr>
        <w:t>zobowiązany</w:t>
      </w:r>
      <w:r w:rsidRPr="00D8764E">
        <w:rPr>
          <w:rFonts w:cs="Calibri"/>
          <w:sz w:val="24"/>
          <w:szCs w:val="24"/>
        </w:rPr>
        <w:t xml:space="preserve"> jest do złożenia „Karty zaliczeń</w:t>
      </w:r>
      <w:r>
        <w:rPr>
          <w:rFonts w:cs="Calibri"/>
          <w:sz w:val="24"/>
          <w:szCs w:val="24"/>
        </w:rPr>
        <w:t>/egzaminów</w:t>
      </w:r>
      <w:r w:rsidRPr="00D8764E">
        <w:rPr>
          <w:rFonts w:cs="Calibri"/>
          <w:sz w:val="24"/>
          <w:szCs w:val="24"/>
        </w:rPr>
        <w:t xml:space="preserve">” Studium do </w:t>
      </w:r>
      <w:r>
        <w:rPr>
          <w:rFonts w:cs="Calibri"/>
          <w:sz w:val="24"/>
          <w:szCs w:val="24"/>
        </w:rPr>
        <w:t xml:space="preserve">sekretariatu Studium </w:t>
      </w:r>
      <w:r w:rsidRPr="00D8764E">
        <w:rPr>
          <w:rFonts w:cs="Calibri"/>
          <w:sz w:val="24"/>
          <w:szCs w:val="24"/>
        </w:rPr>
        <w:t xml:space="preserve">każdorazowo do końca sesji egzaminacyjnej. Niedopełnienie tego obowiązku może spowodować skreślenie z listy </w:t>
      </w:r>
      <w:r>
        <w:rPr>
          <w:rFonts w:cs="Calibri"/>
          <w:sz w:val="24"/>
          <w:szCs w:val="24"/>
        </w:rPr>
        <w:t>słuchaczy</w:t>
      </w:r>
      <w:r w:rsidRPr="00D8764E">
        <w:rPr>
          <w:rFonts w:cs="Calibri"/>
          <w:sz w:val="24"/>
          <w:szCs w:val="24"/>
        </w:rPr>
        <w:t xml:space="preserve"> Studium.</w:t>
      </w:r>
    </w:p>
    <w:p w:rsidR="009954D4" w:rsidRDefault="009954D4" w:rsidP="00C130D7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</w:rPr>
      </w:pPr>
    </w:p>
    <w:p w:rsidR="003118BA" w:rsidRPr="00B7666C" w:rsidRDefault="003118BA" w:rsidP="009954D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§ 9</w:t>
      </w:r>
    </w:p>
    <w:p w:rsidR="003118BA" w:rsidRPr="00BC5265" w:rsidRDefault="003118BA" w:rsidP="003118BA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BC5265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>łuchacz</w:t>
      </w:r>
      <w:r w:rsidRPr="00BC5265">
        <w:rPr>
          <w:rFonts w:cs="Calibri"/>
          <w:sz w:val="24"/>
          <w:szCs w:val="24"/>
        </w:rPr>
        <w:t xml:space="preserve">, który przerwał naukę w Studium może ją </w:t>
      </w:r>
      <w:r>
        <w:rPr>
          <w:rFonts w:cs="Calibri"/>
          <w:sz w:val="24"/>
          <w:szCs w:val="24"/>
        </w:rPr>
        <w:t xml:space="preserve">jednorazowo </w:t>
      </w:r>
      <w:r w:rsidRPr="00BC5265">
        <w:rPr>
          <w:rFonts w:cs="Calibri"/>
          <w:sz w:val="24"/>
          <w:szCs w:val="24"/>
        </w:rPr>
        <w:t xml:space="preserve">wznowić po przerwie nie dłuższej niż </w:t>
      </w:r>
      <w:r>
        <w:rPr>
          <w:rFonts w:cs="Calibri"/>
          <w:sz w:val="24"/>
          <w:szCs w:val="24"/>
        </w:rPr>
        <w:t>jeden rok</w:t>
      </w:r>
      <w:r w:rsidRPr="00BC5265">
        <w:rPr>
          <w:rFonts w:cs="Calibri"/>
          <w:sz w:val="24"/>
          <w:szCs w:val="24"/>
        </w:rPr>
        <w:t>.</w:t>
      </w:r>
    </w:p>
    <w:p w:rsidR="003118BA" w:rsidRPr="00BC5265" w:rsidRDefault="003118BA" w:rsidP="003118BA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BC5265">
        <w:rPr>
          <w:rFonts w:cs="Calibri"/>
          <w:sz w:val="24"/>
          <w:szCs w:val="24"/>
        </w:rPr>
        <w:t xml:space="preserve">Warunki wznowienia </w:t>
      </w:r>
      <w:r>
        <w:rPr>
          <w:rFonts w:cs="Calibri"/>
          <w:sz w:val="24"/>
          <w:szCs w:val="24"/>
        </w:rPr>
        <w:t xml:space="preserve">zajęć prowadzonych przez </w:t>
      </w:r>
      <w:r w:rsidRPr="00BC5265">
        <w:rPr>
          <w:rFonts w:cs="Calibri"/>
          <w:sz w:val="24"/>
          <w:szCs w:val="24"/>
        </w:rPr>
        <w:t xml:space="preserve">Studium przez </w:t>
      </w:r>
      <w:r>
        <w:rPr>
          <w:rFonts w:cs="Calibri"/>
          <w:sz w:val="24"/>
          <w:szCs w:val="24"/>
        </w:rPr>
        <w:t>słuchacza</w:t>
      </w:r>
      <w:r w:rsidRPr="00BC5265">
        <w:rPr>
          <w:rFonts w:cs="Calibri"/>
          <w:sz w:val="24"/>
          <w:szCs w:val="24"/>
        </w:rPr>
        <w:t xml:space="preserve"> określa Kierownik Studium.</w:t>
      </w:r>
    </w:p>
    <w:p w:rsidR="009954D4" w:rsidRDefault="009954D4" w:rsidP="00C130D7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901AB7" w:rsidRDefault="00901AB7" w:rsidP="009954D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§ 10</w:t>
      </w:r>
    </w:p>
    <w:p w:rsidR="00901AB7" w:rsidRPr="00EB7A6A" w:rsidRDefault="00901AB7" w:rsidP="00901AB7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EB7A6A">
        <w:rPr>
          <w:rFonts w:cs="Calibri"/>
          <w:sz w:val="24"/>
          <w:szCs w:val="24"/>
        </w:rPr>
        <w:lastRenderedPageBreak/>
        <w:t xml:space="preserve">Praktyki pedagogiczne w wymiarze 150 godzin są obowiązkowe dla wszystkich </w:t>
      </w:r>
      <w:r>
        <w:rPr>
          <w:rFonts w:cs="Calibri"/>
          <w:sz w:val="24"/>
          <w:szCs w:val="24"/>
        </w:rPr>
        <w:t xml:space="preserve">słuchaczy </w:t>
      </w:r>
      <w:r w:rsidRPr="00EB7A6A">
        <w:rPr>
          <w:rFonts w:cs="Calibri"/>
          <w:sz w:val="24"/>
          <w:szCs w:val="24"/>
        </w:rPr>
        <w:t>realizujących program Studium</w:t>
      </w:r>
      <w:r>
        <w:rPr>
          <w:rFonts w:cs="Calibri"/>
          <w:sz w:val="24"/>
          <w:szCs w:val="24"/>
        </w:rPr>
        <w:t>.</w:t>
      </w:r>
    </w:p>
    <w:p w:rsidR="00901AB7" w:rsidRDefault="00901AB7" w:rsidP="00901AB7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Praktyki odbywają się zgodnie z Regulaminem Praktyk Studium stanowiącym załącznik do niniejszego Regulaminu.</w:t>
      </w:r>
    </w:p>
    <w:p w:rsidR="00901AB7" w:rsidRPr="00C57883" w:rsidRDefault="00901AB7" w:rsidP="00901AB7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Słuchacze Studium będący studentami Akademii rozpoczynają praktyki pedagogiczne</w:t>
      </w:r>
      <w:r w:rsidRPr="00C57883">
        <w:rPr>
          <w:sz w:val="24"/>
          <w:szCs w:val="24"/>
        </w:rPr>
        <w:t xml:space="preserve"> do 31 października danego roku akademickiego:</w:t>
      </w:r>
    </w:p>
    <w:p w:rsidR="00901AB7" w:rsidRPr="00C57883" w:rsidRDefault="009954D4" w:rsidP="00901AB7">
      <w:pPr>
        <w:pStyle w:val="Akapitzlist"/>
        <w:numPr>
          <w:ilvl w:val="0"/>
          <w:numId w:val="16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01AB7" w:rsidRPr="00C57883">
        <w:rPr>
          <w:sz w:val="24"/>
          <w:szCs w:val="24"/>
        </w:rPr>
        <w:t>tudenci</w:t>
      </w:r>
      <w:r w:rsidR="00901AB7">
        <w:rPr>
          <w:sz w:val="24"/>
          <w:szCs w:val="24"/>
        </w:rPr>
        <w:t xml:space="preserve">pierwszego </w:t>
      </w:r>
      <w:r w:rsidR="00901AB7" w:rsidRPr="00C57883">
        <w:rPr>
          <w:sz w:val="24"/>
          <w:szCs w:val="24"/>
        </w:rPr>
        <w:t xml:space="preserve"> stopnia</w:t>
      </w:r>
      <w:r w:rsidR="00901AB7">
        <w:rPr>
          <w:sz w:val="24"/>
          <w:szCs w:val="24"/>
        </w:rPr>
        <w:t xml:space="preserve">- </w:t>
      </w:r>
      <w:r w:rsidR="00901AB7" w:rsidRPr="00C57883">
        <w:rPr>
          <w:sz w:val="24"/>
          <w:szCs w:val="24"/>
        </w:rPr>
        <w:t>na II i III roku studiów</w:t>
      </w:r>
      <w:r w:rsidR="00901AB7">
        <w:rPr>
          <w:sz w:val="24"/>
          <w:szCs w:val="24"/>
        </w:rPr>
        <w:t>,</w:t>
      </w:r>
    </w:p>
    <w:p w:rsidR="00491304" w:rsidRPr="009954D4" w:rsidRDefault="009954D4" w:rsidP="009954D4">
      <w:pPr>
        <w:pStyle w:val="Akapitzlist"/>
        <w:numPr>
          <w:ilvl w:val="0"/>
          <w:numId w:val="16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01AB7" w:rsidRPr="00C57883">
        <w:rPr>
          <w:sz w:val="24"/>
          <w:szCs w:val="24"/>
        </w:rPr>
        <w:t>tudenci</w:t>
      </w:r>
      <w:r w:rsidR="00901AB7">
        <w:rPr>
          <w:sz w:val="24"/>
          <w:szCs w:val="24"/>
        </w:rPr>
        <w:t xml:space="preserve">drugiego </w:t>
      </w:r>
      <w:r w:rsidR="00901AB7" w:rsidRPr="00C57883">
        <w:rPr>
          <w:sz w:val="24"/>
          <w:szCs w:val="24"/>
        </w:rPr>
        <w:t xml:space="preserve">stopnia </w:t>
      </w:r>
      <w:r w:rsidR="00901AB7">
        <w:rPr>
          <w:sz w:val="24"/>
          <w:szCs w:val="24"/>
        </w:rPr>
        <w:t xml:space="preserve">- </w:t>
      </w:r>
      <w:r w:rsidR="00901AB7" w:rsidRPr="00C57883">
        <w:rPr>
          <w:sz w:val="24"/>
          <w:szCs w:val="24"/>
        </w:rPr>
        <w:t xml:space="preserve">na I </w:t>
      </w:r>
      <w:proofErr w:type="spellStart"/>
      <w:r w:rsidR="00901AB7">
        <w:rPr>
          <w:sz w:val="24"/>
          <w:szCs w:val="24"/>
        </w:rPr>
        <w:t>i</w:t>
      </w:r>
      <w:proofErr w:type="spellEnd"/>
      <w:r w:rsidR="00901AB7" w:rsidRPr="00C57883">
        <w:rPr>
          <w:sz w:val="24"/>
          <w:szCs w:val="24"/>
        </w:rPr>
        <w:t xml:space="preserve"> II roku studiów.</w:t>
      </w:r>
    </w:p>
    <w:p w:rsidR="009954D4" w:rsidRDefault="009954D4" w:rsidP="009954D4">
      <w:pPr>
        <w:spacing w:line="240" w:lineRule="auto"/>
        <w:jc w:val="center"/>
        <w:rPr>
          <w:rFonts w:cs="Calibri"/>
          <w:b/>
          <w:bCs/>
          <w:sz w:val="24"/>
          <w:szCs w:val="24"/>
        </w:rPr>
      </w:pPr>
    </w:p>
    <w:p w:rsidR="004B79E8" w:rsidRPr="009954D4" w:rsidRDefault="004B79E8" w:rsidP="009954D4">
      <w:pPr>
        <w:spacing w:line="240" w:lineRule="auto"/>
        <w:jc w:val="center"/>
        <w:rPr>
          <w:sz w:val="24"/>
          <w:szCs w:val="24"/>
        </w:rPr>
      </w:pPr>
      <w:r w:rsidRPr="009954D4">
        <w:rPr>
          <w:rFonts w:cs="Calibri"/>
          <w:b/>
          <w:bCs/>
          <w:sz w:val="24"/>
          <w:szCs w:val="24"/>
        </w:rPr>
        <w:t>§ 11</w:t>
      </w:r>
    </w:p>
    <w:p w:rsidR="004B79E8" w:rsidRDefault="004B79E8" w:rsidP="004B79E8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7666C">
        <w:rPr>
          <w:rFonts w:cs="Calibri"/>
          <w:sz w:val="24"/>
          <w:szCs w:val="24"/>
        </w:rPr>
        <w:t>Wszelkie czynności w zakresie dokumenta</w:t>
      </w:r>
      <w:r>
        <w:rPr>
          <w:rFonts w:cs="Calibri"/>
          <w:sz w:val="24"/>
          <w:szCs w:val="24"/>
        </w:rPr>
        <w:t xml:space="preserve">cji przebiegu studiów w Studium </w:t>
      </w:r>
      <w:r w:rsidRPr="00B7666C">
        <w:rPr>
          <w:rFonts w:cs="Calibri"/>
          <w:sz w:val="24"/>
          <w:szCs w:val="24"/>
        </w:rPr>
        <w:t>oraz czynności w zakre</w:t>
      </w:r>
      <w:r>
        <w:rPr>
          <w:rFonts w:cs="Calibri"/>
          <w:sz w:val="24"/>
          <w:szCs w:val="24"/>
        </w:rPr>
        <w:t xml:space="preserve">sie przyjmowania pism i odwołań </w:t>
      </w:r>
      <w:r w:rsidRPr="00B7666C">
        <w:rPr>
          <w:rFonts w:cs="Calibri"/>
          <w:sz w:val="24"/>
          <w:szCs w:val="24"/>
        </w:rPr>
        <w:t xml:space="preserve">wykonuje </w:t>
      </w:r>
      <w:r w:rsidRPr="00980936">
        <w:rPr>
          <w:rFonts w:cs="Calibri"/>
          <w:sz w:val="24"/>
          <w:szCs w:val="24"/>
        </w:rPr>
        <w:t>sekretariat Studium.</w:t>
      </w:r>
    </w:p>
    <w:p w:rsidR="00491304" w:rsidRDefault="00491304" w:rsidP="00E8767A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</w:rPr>
      </w:pPr>
    </w:p>
    <w:p w:rsidR="00491304" w:rsidRDefault="00C05FF2" w:rsidP="0049130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§ 12</w:t>
      </w:r>
    </w:p>
    <w:p w:rsidR="00C05FF2" w:rsidRPr="009954D4" w:rsidRDefault="00C05FF2" w:rsidP="009954D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9954D4">
        <w:rPr>
          <w:rFonts w:cs="Calibri"/>
          <w:sz w:val="24"/>
          <w:szCs w:val="24"/>
        </w:rPr>
        <w:t>Sekretariat Studium prowadzi dokumentację prze</w:t>
      </w:r>
      <w:r w:rsidR="00704755" w:rsidRPr="009954D4">
        <w:rPr>
          <w:rFonts w:cs="Calibri"/>
          <w:sz w:val="24"/>
          <w:szCs w:val="24"/>
        </w:rPr>
        <w:t xml:space="preserve">biegu studiów słuchacza </w:t>
      </w:r>
      <w:r w:rsidRPr="009954D4">
        <w:rPr>
          <w:rFonts w:cs="Calibri"/>
          <w:sz w:val="24"/>
          <w:szCs w:val="24"/>
        </w:rPr>
        <w:t>wedługzasad określonych w obowiązujących przepisach.</w:t>
      </w:r>
    </w:p>
    <w:p w:rsidR="00C05FF2" w:rsidRPr="009954D4" w:rsidRDefault="00C05FF2" w:rsidP="009954D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9954D4">
        <w:rPr>
          <w:rFonts w:cs="Calibri"/>
          <w:sz w:val="24"/>
          <w:szCs w:val="24"/>
        </w:rPr>
        <w:t>Dokumentacja przebiegu studiów w Studium studenta Akademii stanowi część dokumentacji przebiegu jego studiów w Akademii.</w:t>
      </w:r>
    </w:p>
    <w:p w:rsidR="00C05FF2" w:rsidRPr="009954D4" w:rsidRDefault="00C05FF2" w:rsidP="009954D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9954D4">
        <w:rPr>
          <w:rFonts w:cs="Calibri"/>
          <w:sz w:val="24"/>
          <w:szCs w:val="24"/>
        </w:rPr>
        <w:t>Przebieg studiów w Studium dokumentowany jest w:</w:t>
      </w:r>
    </w:p>
    <w:p w:rsidR="00C05FF2" w:rsidRPr="00DD055E" w:rsidRDefault="00C05FF2" w:rsidP="009954D4">
      <w:pPr>
        <w:pStyle w:val="Akapitzlist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cs="Calibri"/>
          <w:sz w:val="24"/>
          <w:szCs w:val="24"/>
        </w:rPr>
      </w:pPr>
      <w:r w:rsidRPr="00DD055E">
        <w:rPr>
          <w:rFonts w:cs="Calibri"/>
          <w:sz w:val="24"/>
          <w:szCs w:val="24"/>
        </w:rPr>
        <w:t>protokołach egzaminacyjnych zawierających nazwę przedmiotu,imiona i nazwiska s</w:t>
      </w:r>
      <w:r>
        <w:rPr>
          <w:rFonts w:cs="Calibri"/>
          <w:sz w:val="24"/>
          <w:szCs w:val="24"/>
        </w:rPr>
        <w:t>łuchaczy</w:t>
      </w:r>
      <w:r w:rsidRPr="00DD055E">
        <w:rPr>
          <w:rFonts w:cs="Calibri"/>
          <w:sz w:val="24"/>
          <w:szCs w:val="24"/>
        </w:rPr>
        <w:t>, oceny, datę i podpis egzaminatora;</w:t>
      </w:r>
    </w:p>
    <w:p w:rsidR="00C05FF2" w:rsidRDefault="00C05FF2" w:rsidP="009954D4">
      <w:pPr>
        <w:pStyle w:val="Akapitzlist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karcie zaliczeń/egzaminów</w:t>
      </w:r>
      <w:r w:rsidRPr="00DD055E">
        <w:rPr>
          <w:rFonts w:cs="Calibri"/>
          <w:sz w:val="24"/>
          <w:szCs w:val="24"/>
        </w:rPr>
        <w:t>;</w:t>
      </w:r>
    </w:p>
    <w:p w:rsidR="00C05FF2" w:rsidRPr="00DD055E" w:rsidRDefault="00C05FF2" w:rsidP="009954D4">
      <w:pPr>
        <w:pStyle w:val="Akapitzlist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dzienniku praktyk;</w:t>
      </w:r>
    </w:p>
    <w:p w:rsidR="00C05FF2" w:rsidRPr="00E80277" w:rsidRDefault="00C05FF2" w:rsidP="009954D4">
      <w:pPr>
        <w:pStyle w:val="Akapitzlist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indeksie studenta</w:t>
      </w:r>
      <w:r w:rsidRPr="00DD055E">
        <w:rPr>
          <w:rFonts w:cs="Calibri"/>
          <w:sz w:val="24"/>
          <w:szCs w:val="24"/>
        </w:rPr>
        <w:t>.</w:t>
      </w:r>
    </w:p>
    <w:p w:rsidR="00C05FF2" w:rsidRPr="009954D4" w:rsidRDefault="00C05FF2" w:rsidP="009954D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9954D4">
        <w:rPr>
          <w:rFonts w:cs="Calibri"/>
          <w:sz w:val="24"/>
          <w:szCs w:val="24"/>
        </w:rPr>
        <w:t>W dokumentacji przebiegu studiów w Studium powinny znajdować się następujące dokumenty:</w:t>
      </w:r>
    </w:p>
    <w:p w:rsidR="00C05FF2" w:rsidRPr="00BC5265" w:rsidRDefault="00704755" w:rsidP="00C05FF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C05FF2" w:rsidRPr="00BC5265">
        <w:rPr>
          <w:rFonts w:cs="Calibri"/>
          <w:sz w:val="24"/>
          <w:szCs w:val="24"/>
        </w:rPr>
        <w:t>odanieo przyjęcie do Studium</w:t>
      </w:r>
      <w:r w:rsidR="00C05FF2">
        <w:rPr>
          <w:rFonts w:cs="Calibri"/>
          <w:sz w:val="24"/>
          <w:szCs w:val="24"/>
        </w:rPr>
        <w:t>,o którym mowa w § 7 ust. 2</w:t>
      </w:r>
      <w:r w:rsidR="00C05FF2" w:rsidRPr="00BC5265">
        <w:rPr>
          <w:rFonts w:cs="Calibri"/>
          <w:sz w:val="24"/>
          <w:szCs w:val="24"/>
        </w:rPr>
        <w:t>;</w:t>
      </w:r>
    </w:p>
    <w:p w:rsidR="00C05FF2" w:rsidRDefault="00704755" w:rsidP="00C05FF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</w:t>
      </w:r>
      <w:r w:rsidR="00C05FF2">
        <w:rPr>
          <w:rFonts w:cs="Calibri"/>
          <w:sz w:val="24"/>
          <w:szCs w:val="24"/>
        </w:rPr>
        <w:t>mowa ze słuchaczem Studium, o której mowa w § 7 ust. 4;</w:t>
      </w:r>
    </w:p>
    <w:p w:rsidR="00C05FF2" w:rsidRDefault="00C05FF2" w:rsidP="00C05FF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Karta zaliczeń/egzaminów</w:t>
      </w:r>
      <w:r w:rsidRPr="00BC5265">
        <w:rPr>
          <w:rFonts w:cs="Calibri"/>
          <w:sz w:val="24"/>
          <w:szCs w:val="24"/>
        </w:rPr>
        <w:t>;</w:t>
      </w:r>
    </w:p>
    <w:p w:rsidR="00C05FF2" w:rsidRPr="00BC5265" w:rsidRDefault="00C05FF2" w:rsidP="00C05FF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Dziennik praktyk;</w:t>
      </w:r>
    </w:p>
    <w:p w:rsidR="00C05FF2" w:rsidRPr="00BC5265" w:rsidRDefault="00704755" w:rsidP="00C05FF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C05FF2" w:rsidRPr="00BC5265">
        <w:rPr>
          <w:rFonts w:cs="Calibri"/>
          <w:sz w:val="24"/>
          <w:szCs w:val="24"/>
        </w:rPr>
        <w:t xml:space="preserve">otwierdzenie odbioru </w:t>
      </w:r>
      <w:r w:rsidR="007F5A5D">
        <w:rPr>
          <w:rFonts w:cs="Calibri"/>
          <w:sz w:val="24"/>
          <w:szCs w:val="24"/>
        </w:rPr>
        <w:t>zaświadczenia</w:t>
      </w:r>
      <w:r w:rsidR="00C05FF2">
        <w:rPr>
          <w:rFonts w:cs="Calibri"/>
          <w:sz w:val="24"/>
          <w:szCs w:val="24"/>
        </w:rPr>
        <w:t xml:space="preserve"> o</w:t>
      </w:r>
      <w:r w:rsidR="00C05FF2" w:rsidRPr="00BC5265">
        <w:rPr>
          <w:rFonts w:cs="Calibri"/>
          <w:sz w:val="24"/>
          <w:szCs w:val="24"/>
        </w:rPr>
        <w:t>ukończeni</w:t>
      </w:r>
      <w:r w:rsidR="00C05FF2">
        <w:rPr>
          <w:rFonts w:cs="Calibri"/>
          <w:sz w:val="24"/>
          <w:szCs w:val="24"/>
        </w:rPr>
        <w:t>u</w:t>
      </w:r>
      <w:r w:rsidR="00C05FF2" w:rsidRPr="00BC5265">
        <w:rPr>
          <w:rFonts w:cs="Calibri"/>
          <w:sz w:val="24"/>
          <w:szCs w:val="24"/>
        </w:rPr>
        <w:t xml:space="preserve"> Studium przez osobę odbierającą świadectwo;</w:t>
      </w:r>
    </w:p>
    <w:p w:rsidR="00C05FF2" w:rsidRDefault="00C05FF2" w:rsidP="00C05FF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C5265">
        <w:rPr>
          <w:rFonts w:cs="Calibri"/>
          <w:sz w:val="24"/>
          <w:szCs w:val="24"/>
        </w:rPr>
        <w:lastRenderedPageBreak/>
        <w:t>wszystkie pisma i dokumenty związane z przebiegiem nauki w Studium.</w:t>
      </w:r>
    </w:p>
    <w:p w:rsidR="00EF45A1" w:rsidRDefault="00EF45A1" w:rsidP="00EF45A1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EF45A1" w:rsidRPr="00B7666C" w:rsidRDefault="00EF45A1" w:rsidP="00EF45A1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§ 13</w:t>
      </w:r>
    </w:p>
    <w:p w:rsidR="00EF45A1" w:rsidRPr="00B7666C" w:rsidRDefault="00EF45A1" w:rsidP="00EF45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7666C">
        <w:rPr>
          <w:rFonts w:cs="Calibri"/>
          <w:sz w:val="24"/>
          <w:szCs w:val="24"/>
        </w:rPr>
        <w:t xml:space="preserve">1. </w:t>
      </w:r>
      <w:r>
        <w:rPr>
          <w:rFonts w:cs="Calibri"/>
          <w:sz w:val="24"/>
          <w:szCs w:val="24"/>
        </w:rPr>
        <w:t>Sekretariat Studium</w:t>
      </w:r>
      <w:r w:rsidRPr="00B7666C">
        <w:rPr>
          <w:rFonts w:cs="Calibri"/>
          <w:sz w:val="24"/>
          <w:szCs w:val="24"/>
        </w:rPr>
        <w:t xml:space="preserve"> prowadzi rejestr s</w:t>
      </w:r>
      <w:r>
        <w:rPr>
          <w:rFonts w:cs="Calibri"/>
          <w:sz w:val="24"/>
          <w:szCs w:val="24"/>
        </w:rPr>
        <w:t>łuchaczy</w:t>
      </w:r>
      <w:r w:rsidRPr="00B7666C">
        <w:rPr>
          <w:rFonts w:cs="Calibri"/>
          <w:sz w:val="24"/>
          <w:szCs w:val="24"/>
        </w:rPr>
        <w:t xml:space="preserve"> Studium.</w:t>
      </w:r>
    </w:p>
    <w:p w:rsidR="00EF45A1" w:rsidRPr="00B7666C" w:rsidRDefault="00EF45A1" w:rsidP="00EF45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7666C">
        <w:rPr>
          <w:rFonts w:cs="Calibri"/>
          <w:sz w:val="24"/>
          <w:szCs w:val="24"/>
        </w:rPr>
        <w:t>2. Do rejestru wpisuje się następujące dane:</w:t>
      </w:r>
    </w:p>
    <w:p w:rsidR="00EF45A1" w:rsidRPr="00BC5265" w:rsidRDefault="00EF45A1" w:rsidP="00EF45A1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C5265">
        <w:rPr>
          <w:rFonts w:cs="Calibri"/>
          <w:sz w:val="24"/>
          <w:szCs w:val="24"/>
        </w:rPr>
        <w:t>liczbę porządkową,</w:t>
      </w:r>
    </w:p>
    <w:p w:rsidR="00EF45A1" w:rsidRPr="00BC5265" w:rsidRDefault="00EF45A1" w:rsidP="00EF45A1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C5265">
        <w:rPr>
          <w:rFonts w:cs="Calibri"/>
          <w:sz w:val="24"/>
          <w:szCs w:val="24"/>
        </w:rPr>
        <w:t>imię i nazwisko s</w:t>
      </w:r>
      <w:r>
        <w:rPr>
          <w:rFonts w:cs="Calibri"/>
          <w:sz w:val="24"/>
          <w:szCs w:val="24"/>
        </w:rPr>
        <w:t>łuchacza Studium,</w:t>
      </w:r>
    </w:p>
    <w:p w:rsidR="00EF45A1" w:rsidRPr="00BC5265" w:rsidRDefault="00EF45A1" w:rsidP="00EF45A1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C5265">
        <w:rPr>
          <w:rFonts w:cs="Calibri"/>
          <w:sz w:val="24"/>
          <w:szCs w:val="24"/>
        </w:rPr>
        <w:t xml:space="preserve">datę i miejsce urodzenia </w:t>
      </w:r>
    </w:p>
    <w:p w:rsidR="00EF45A1" w:rsidRPr="00BC5265" w:rsidRDefault="00EF45A1" w:rsidP="00EF45A1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datę rozpoczęcia studiów w Studium,</w:t>
      </w:r>
    </w:p>
    <w:p w:rsidR="00EF45A1" w:rsidRDefault="00EF45A1" w:rsidP="00EF45A1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ewentualny numer umowy ze </w:t>
      </w:r>
      <w:r w:rsidRPr="00BC5265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>łuchaczem,</w:t>
      </w:r>
    </w:p>
    <w:p w:rsidR="00EF45A1" w:rsidRPr="00BC5265" w:rsidRDefault="00EF45A1" w:rsidP="00EF45A1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C5265">
        <w:rPr>
          <w:rFonts w:cs="Calibri"/>
          <w:sz w:val="24"/>
          <w:szCs w:val="24"/>
        </w:rPr>
        <w:t>kierunek i rodzaj studiów oraz nr albumu s</w:t>
      </w:r>
      <w:r>
        <w:rPr>
          <w:rFonts w:cs="Calibri"/>
          <w:sz w:val="24"/>
          <w:szCs w:val="24"/>
        </w:rPr>
        <w:t>łuchacza Studium,</w:t>
      </w:r>
    </w:p>
    <w:p w:rsidR="00EF45A1" w:rsidRDefault="00EF45A1" w:rsidP="00EF45A1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C5265">
        <w:rPr>
          <w:rFonts w:cs="Calibri"/>
          <w:sz w:val="24"/>
          <w:szCs w:val="24"/>
        </w:rPr>
        <w:t>datę ukończenia Studium lub skreślenia z listy s</w:t>
      </w:r>
      <w:r>
        <w:rPr>
          <w:rFonts w:cs="Calibri"/>
          <w:sz w:val="24"/>
          <w:szCs w:val="24"/>
        </w:rPr>
        <w:t xml:space="preserve">łuchacza </w:t>
      </w:r>
      <w:r w:rsidRPr="00BC5265">
        <w:rPr>
          <w:rFonts w:cs="Calibri"/>
          <w:sz w:val="24"/>
          <w:szCs w:val="24"/>
        </w:rPr>
        <w:t>Studium</w:t>
      </w:r>
      <w:r>
        <w:rPr>
          <w:rFonts w:cs="Calibri"/>
          <w:sz w:val="24"/>
          <w:szCs w:val="24"/>
        </w:rPr>
        <w:t>.</w:t>
      </w:r>
    </w:p>
    <w:p w:rsidR="002837A3" w:rsidRDefault="002837A3" w:rsidP="00C20E86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</w:p>
    <w:p w:rsidR="00C20E86" w:rsidRPr="00B7666C" w:rsidRDefault="00C20E86" w:rsidP="00C20E86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§ 14</w:t>
      </w:r>
    </w:p>
    <w:p w:rsidR="00C20E86" w:rsidRDefault="00C20E86" w:rsidP="00C20E86">
      <w:pPr>
        <w:pStyle w:val="Akapitzlist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="Calibri"/>
          <w:sz w:val="24"/>
          <w:szCs w:val="24"/>
        </w:rPr>
      </w:pPr>
      <w:r w:rsidRPr="00BC5265">
        <w:rPr>
          <w:rFonts w:cs="Calibri"/>
          <w:sz w:val="24"/>
          <w:szCs w:val="24"/>
        </w:rPr>
        <w:t xml:space="preserve">Warunkiem ukończenia Studium </w:t>
      </w:r>
      <w:r>
        <w:rPr>
          <w:rFonts w:cs="Calibri"/>
          <w:sz w:val="24"/>
          <w:szCs w:val="24"/>
        </w:rPr>
        <w:t xml:space="preserve">jest </w:t>
      </w:r>
      <w:r w:rsidRPr="00E80277">
        <w:rPr>
          <w:rFonts w:cs="Calibri"/>
          <w:sz w:val="24"/>
          <w:szCs w:val="24"/>
        </w:rPr>
        <w:t>spełnieniewszystkich wymagań przewidzianych w Programie kształcenia Studium</w:t>
      </w:r>
      <w:r>
        <w:rPr>
          <w:rFonts w:cs="Calibri"/>
          <w:sz w:val="24"/>
          <w:szCs w:val="24"/>
        </w:rPr>
        <w:t>, w tym:</w:t>
      </w:r>
    </w:p>
    <w:p w:rsidR="00C20E86" w:rsidRDefault="00C20E86" w:rsidP="00CF711C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uzyskanie pozytywnych ocen lub zaliczeń ze wszystkich przedmiotów kształcenia nauczycielskiego,</w:t>
      </w:r>
    </w:p>
    <w:p w:rsidR="00C20E86" w:rsidRDefault="00C20E86" w:rsidP="00CF711C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zaliczenie praktyk.</w:t>
      </w:r>
    </w:p>
    <w:p w:rsidR="00C20E86" w:rsidRDefault="00C20E86" w:rsidP="00C20E86">
      <w:pPr>
        <w:pStyle w:val="Akapitzlist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="Calibri"/>
          <w:sz w:val="24"/>
          <w:szCs w:val="24"/>
        </w:rPr>
      </w:pPr>
      <w:r w:rsidRPr="00980936">
        <w:rPr>
          <w:rFonts w:cs="Calibri"/>
          <w:sz w:val="24"/>
          <w:szCs w:val="24"/>
        </w:rPr>
        <w:t xml:space="preserve">Ukończenie Studium może mieć miejsce także po zakończeniu studiów </w:t>
      </w:r>
      <w:r>
        <w:rPr>
          <w:rFonts w:cs="Calibri"/>
          <w:sz w:val="24"/>
          <w:szCs w:val="24"/>
        </w:rPr>
        <w:t>w Akademii</w:t>
      </w:r>
      <w:r w:rsidRPr="00980936">
        <w:rPr>
          <w:rFonts w:cs="Calibri"/>
          <w:sz w:val="24"/>
          <w:szCs w:val="24"/>
        </w:rPr>
        <w:t xml:space="preserve">. </w:t>
      </w:r>
    </w:p>
    <w:p w:rsidR="00C20E86" w:rsidRDefault="00C20E86" w:rsidP="00C20E86">
      <w:pPr>
        <w:pStyle w:val="Akapitzlist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Zaliczenie praktyk winno mieć miejsce najpóźniej w terminie </w:t>
      </w:r>
      <w:r w:rsidRPr="00AF2A55">
        <w:rPr>
          <w:rFonts w:cs="Calibri"/>
          <w:sz w:val="24"/>
          <w:szCs w:val="24"/>
        </w:rPr>
        <w:t>jednego rokuakademickiego</w:t>
      </w:r>
      <w:r>
        <w:rPr>
          <w:rFonts w:cs="Calibri"/>
          <w:sz w:val="24"/>
          <w:szCs w:val="24"/>
        </w:rPr>
        <w:t xml:space="preserve"> od uzyskania pozytywnych ocen ze wszystkich przedmiotów kształcenia nauczycielskiego. W razie nie uzyskania w tym terminie zaliczenia praktyk następuje skreślenie z listy słuchaczy Studium.</w:t>
      </w:r>
    </w:p>
    <w:p w:rsidR="00913D20" w:rsidRDefault="00913D20" w:rsidP="00913D20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913D20" w:rsidRPr="00B7666C" w:rsidRDefault="00913D20" w:rsidP="009954D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§ 15</w:t>
      </w:r>
    </w:p>
    <w:p w:rsidR="00913D20" w:rsidRDefault="00913D20" w:rsidP="00913D20">
      <w:pPr>
        <w:pStyle w:val="Akapitzlist1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BC5265">
        <w:rPr>
          <w:rFonts w:cs="Calibri"/>
          <w:sz w:val="24"/>
          <w:szCs w:val="24"/>
        </w:rPr>
        <w:t xml:space="preserve">Po ukończeniu Studium absolwent otrzymuje oryginał </w:t>
      </w:r>
      <w:r>
        <w:rPr>
          <w:rFonts w:cs="Calibri"/>
          <w:sz w:val="24"/>
          <w:szCs w:val="24"/>
        </w:rPr>
        <w:t xml:space="preserve">zaświadczenia o </w:t>
      </w:r>
      <w:r w:rsidRPr="00BC5265">
        <w:rPr>
          <w:rFonts w:cs="Calibri"/>
          <w:sz w:val="24"/>
          <w:szCs w:val="24"/>
        </w:rPr>
        <w:t>ukończeni</w:t>
      </w:r>
      <w:r>
        <w:rPr>
          <w:rFonts w:cs="Calibri"/>
          <w:sz w:val="24"/>
          <w:szCs w:val="24"/>
        </w:rPr>
        <w:t>u Studium</w:t>
      </w:r>
      <w:r w:rsidRPr="00BC5265">
        <w:rPr>
          <w:rFonts w:cs="Calibri"/>
          <w:sz w:val="24"/>
          <w:szCs w:val="24"/>
        </w:rPr>
        <w:t>.</w:t>
      </w:r>
    </w:p>
    <w:p w:rsidR="00913D20" w:rsidRPr="00AF2A55" w:rsidRDefault="0033347D" w:rsidP="00AF2A55">
      <w:pPr>
        <w:pStyle w:val="Akapitzlist1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i/>
          <w:sz w:val="24"/>
          <w:szCs w:val="24"/>
        </w:rPr>
      </w:pPr>
      <w:r w:rsidRPr="00AF2A55">
        <w:rPr>
          <w:rFonts w:cs="Calibri"/>
          <w:i/>
          <w:sz w:val="24"/>
          <w:szCs w:val="24"/>
        </w:rPr>
        <w:t>(skreślony)</w:t>
      </w:r>
    </w:p>
    <w:p w:rsidR="00AF2A55" w:rsidRPr="00AF2A55" w:rsidRDefault="00AF2A55" w:rsidP="00AF2A55">
      <w:pPr>
        <w:pStyle w:val="Akapitzlist1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i/>
          <w:sz w:val="24"/>
          <w:szCs w:val="24"/>
        </w:rPr>
      </w:pPr>
      <w:r w:rsidRPr="00AF2A55">
        <w:rPr>
          <w:rFonts w:cs="Calibri"/>
          <w:i/>
          <w:sz w:val="24"/>
          <w:szCs w:val="24"/>
        </w:rPr>
        <w:t>(skreślony)</w:t>
      </w:r>
    </w:p>
    <w:p w:rsidR="00913D20" w:rsidRPr="00BC5265" w:rsidRDefault="00913D20" w:rsidP="00913D20">
      <w:pPr>
        <w:pStyle w:val="Akapitzlist1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BC5265">
        <w:rPr>
          <w:rFonts w:cs="Calibri"/>
          <w:sz w:val="24"/>
          <w:szCs w:val="24"/>
        </w:rPr>
        <w:lastRenderedPageBreak/>
        <w:t xml:space="preserve">W razie utraty oryginału </w:t>
      </w:r>
      <w:r>
        <w:rPr>
          <w:rFonts w:cs="Calibri"/>
          <w:sz w:val="24"/>
          <w:szCs w:val="24"/>
        </w:rPr>
        <w:t xml:space="preserve">zaświadczenia o </w:t>
      </w:r>
      <w:r w:rsidRPr="00BC5265">
        <w:rPr>
          <w:rFonts w:cs="Calibri"/>
          <w:sz w:val="24"/>
          <w:szCs w:val="24"/>
        </w:rPr>
        <w:t>ukończeni</w:t>
      </w:r>
      <w:r>
        <w:rPr>
          <w:rFonts w:cs="Calibri"/>
          <w:sz w:val="24"/>
          <w:szCs w:val="24"/>
        </w:rPr>
        <w:t>u</w:t>
      </w:r>
      <w:r w:rsidRPr="00BC5265">
        <w:rPr>
          <w:rFonts w:cs="Calibri"/>
          <w:sz w:val="24"/>
          <w:szCs w:val="24"/>
        </w:rPr>
        <w:t xml:space="preserve"> Studium </w:t>
      </w:r>
      <w:r>
        <w:rPr>
          <w:rFonts w:cs="Calibri"/>
          <w:sz w:val="24"/>
          <w:szCs w:val="24"/>
        </w:rPr>
        <w:t xml:space="preserve">Akademia </w:t>
      </w:r>
      <w:r w:rsidRPr="00BC5265">
        <w:rPr>
          <w:rFonts w:cs="Calibri"/>
          <w:sz w:val="24"/>
          <w:szCs w:val="24"/>
        </w:rPr>
        <w:t>może wydać absolwentowi duplikat, stosując odpowiednio przepisy dotyczące dyplomów ukończenia studiów wyższych.</w:t>
      </w:r>
    </w:p>
    <w:p w:rsidR="00913D20" w:rsidRPr="00BC5265" w:rsidRDefault="00913D20" w:rsidP="00913D20">
      <w:pPr>
        <w:pStyle w:val="Akapitzlist1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Akademia</w:t>
      </w:r>
      <w:r w:rsidRPr="00BC5265">
        <w:rPr>
          <w:rFonts w:cs="Calibri"/>
          <w:sz w:val="24"/>
          <w:szCs w:val="24"/>
        </w:rPr>
        <w:t xml:space="preserve"> pobiera opłaty za wydanie duplikatów w wysokości i trybie ustalonym przez Rektora.</w:t>
      </w:r>
    </w:p>
    <w:p w:rsidR="00AF2A55" w:rsidRDefault="00AF2A55" w:rsidP="009954D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</w:p>
    <w:p w:rsidR="00CF5A95" w:rsidRPr="00B7666C" w:rsidRDefault="00CF5A95" w:rsidP="009954D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§ 16</w:t>
      </w:r>
    </w:p>
    <w:p w:rsidR="00CF5A95" w:rsidRPr="00B7666C" w:rsidRDefault="00CF5A95" w:rsidP="00CF5A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7666C">
        <w:rPr>
          <w:rFonts w:cs="Calibri"/>
          <w:sz w:val="24"/>
          <w:szCs w:val="24"/>
        </w:rPr>
        <w:t>Do uprawnień i obowiązków Kierownika Studium należy:</w:t>
      </w:r>
    </w:p>
    <w:p w:rsidR="00CF5A95" w:rsidRPr="00BC5265" w:rsidRDefault="00CF5A95" w:rsidP="00CF5A95">
      <w:pPr>
        <w:pStyle w:val="Akapitzlist1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C5265">
        <w:rPr>
          <w:rFonts w:cs="Calibri"/>
          <w:sz w:val="24"/>
          <w:szCs w:val="24"/>
        </w:rPr>
        <w:t>dbanie o właściwy poziom zajęć dydaktycznych</w:t>
      </w:r>
      <w:r>
        <w:rPr>
          <w:rFonts w:cs="Calibri"/>
          <w:sz w:val="24"/>
          <w:szCs w:val="24"/>
        </w:rPr>
        <w:t xml:space="preserve"> oraz czuwanie nad realizacją niniejszego Regulaminu</w:t>
      </w:r>
      <w:r w:rsidRPr="00BC5265">
        <w:rPr>
          <w:rFonts w:cs="Calibri"/>
          <w:sz w:val="24"/>
          <w:szCs w:val="24"/>
        </w:rPr>
        <w:t>;</w:t>
      </w:r>
    </w:p>
    <w:p w:rsidR="00CF5A95" w:rsidRPr="00BC5265" w:rsidRDefault="00CF5A95" w:rsidP="00CF5A95">
      <w:pPr>
        <w:pStyle w:val="Akapitzlist1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występowanie do Prorektora ds. Studenckich </w:t>
      </w:r>
      <w:r w:rsidRPr="00BC5265">
        <w:rPr>
          <w:rFonts w:cs="Calibri"/>
          <w:sz w:val="24"/>
          <w:szCs w:val="24"/>
        </w:rPr>
        <w:t>lub Rektora z wnioskami we wszystkich sprawach dotyczących Studium;</w:t>
      </w:r>
    </w:p>
    <w:p w:rsidR="00CF5A95" w:rsidRPr="00BC5265" w:rsidRDefault="00CF5A95" w:rsidP="00CF5A95">
      <w:pPr>
        <w:pStyle w:val="Akapitzlist1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C5265">
        <w:rPr>
          <w:rFonts w:cs="Calibri"/>
          <w:sz w:val="24"/>
          <w:szCs w:val="24"/>
        </w:rPr>
        <w:t>wykonywanie innych czynności przewidzianych przepisami prawa, postanowieniami Statutu oraz uchwałami Senatu i zarządzeniami Rektora;</w:t>
      </w:r>
    </w:p>
    <w:p w:rsidR="00CF5A95" w:rsidRDefault="00CF5A95" w:rsidP="00CF5A95">
      <w:pPr>
        <w:pStyle w:val="Akapitzlist1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C5265">
        <w:rPr>
          <w:rFonts w:cs="Calibri"/>
          <w:sz w:val="24"/>
          <w:szCs w:val="24"/>
        </w:rPr>
        <w:t xml:space="preserve">podejmowanie decyzji we wszystkich sprawach dotyczących Studium, nie zastrzeżonych do kompetencji organów </w:t>
      </w:r>
      <w:r>
        <w:rPr>
          <w:rFonts w:cs="Calibri"/>
          <w:sz w:val="24"/>
          <w:szCs w:val="24"/>
        </w:rPr>
        <w:t>Akademii</w:t>
      </w:r>
      <w:r w:rsidRPr="00BC5265">
        <w:rPr>
          <w:rFonts w:cs="Calibri"/>
          <w:sz w:val="24"/>
          <w:szCs w:val="24"/>
        </w:rPr>
        <w:t>.</w:t>
      </w:r>
    </w:p>
    <w:p w:rsidR="009954D4" w:rsidRDefault="009954D4" w:rsidP="00C3015E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</w:p>
    <w:p w:rsidR="00C3015E" w:rsidRPr="00B7666C" w:rsidRDefault="00C3015E" w:rsidP="00C3015E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§ 17</w:t>
      </w:r>
    </w:p>
    <w:p w:rsidR="00C3015E" w:rsidRPr="00090BF3" w:rsidRDefault="00C3015E" w:rsidP="00C3015E">
      <w:pPr>
        <w:pStyle w:val="Akapitzlist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indywidualnych sprawach nie</w:t>
      </w:r>
      <w:r w:rsidRPr="00090BF3">
        <w:rPr>
          <w:rFonts w:cs="Calibri"/>
          <w:sz w:val="24"/>
          <w:szCs w:val="24"/>
        </w:rPr>
        <w:t>uregulowanych w Regulaminie decyzje podejmuje Kierownik Studium. Decyzja powinna być sporządzona na piśmie i doręczona s</w:t>
      </w:r>
      <w:r>
        <w:rPr>
          <w:rFonts w:cs="Calibri"/>
          <w:sz w:val="24"/>
          <w:szCs w:val="24"/>
        </w:rPr>
        <w:t>łuchaczowi</w:t>
      </w:r>
      <w:r w:rsidRPr="00090BF3">
        <w:rPr>
          <w:rFonts w:cs="Calibri"/>
          <w:sz w:val="24"/>
          <w:szCs w:val="24"/>
        </w:rPr>
        <w:t>.</w:t>
      </w:r>
    </w:p>
    <w:p w:rsidR="00C3015E" w:rsidRDefault="00C3015E" w:rsidP="00C3015E">
      <w:pPr>
        <w:pStyle w:val="Akapitzlist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090BF3">
        <w:rPr>
          <w:rFonts w:cs="Calibri"/>
          <w:sz w:val="24"/>
          <w:szCs w:val="24"/>
        </w:rPr>
        <w:t>Od decyzji określonej w ust.1 przysługuje odwołanie do Rektora za pośrednictwem Kierownika Studium</w:t>
      </w:r>
      <w:r>
        <w:rPr>
          <w:rFonts w:cs="Calibri"/>
          <w:sz w:val="24"/>
          <w:szCs w:val="24"/>
        </w:rPr>
        <w:t>,</w:t>
      </w:r>
      <w:r w:rsidRPr="00090BF3">
        <w:rPr>
          <w:rFonts w:cs="Calibri"/>
          <w:sz w:val="24"/>
          <w:szCs w:val="24"/>
        </w:rPr>
        <w:t xml:space="preserve">w ciągu 14 dni od daty jej doręczenia </w:t>
      </w:r>
      <w:r>
        <w:rPr>
          <w:rFonts w:cs="Calibri"/>
          <w:sz w:val="24"/>
          <w:szCs w:val="24"/>
        </w:rPr>
        <w:t>słuchaczowi</w:t>
      </w:r>
      <w:r w:rsidRPr="00090BF3">
        <w:rPr>
          <w:rFonts w:cs="Calibri"/>
          <w:sz w:val="24"/>
          <w:szCs w:val="24"/>
        </w:rPr>
        <w:t>.</w:t>
      </w:r>
    </w:p>
    <w:p w:rsidR="00C3015E" w:rsidRDefault="00C3015E" w:rsidP="00C3015E">
      <w:pPr>
        <w:pStyle w:val="Akapitzlist1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sz w:val="24"/>
          <w:szCs w:val="24"/>
        </w:rPr>
      </w:pPr>
    </w:p>
    <w:p w:rsidR="00C3015E" w:rsidRPr="00990995" w:rsidRDefault="00C3015E" w:rsidP="00C3015E">
      <w:pPr>
        <w:pStyle w:val="Akapitzlist"/>
        <w:spacing w:before="100" w:beforeAutospacing="1" w:after="0" w:line="240" w:lineRule="auto"/>
        <w:ind w:left="0"/>
      </w:pPr>
      <w:r w:rsidRPr="00990995">
        <w:t>Załączniki do Regulaminu:</w:t>
      </w:r>
    </w:p>
    <w:p w:rsidR="00C3015E" w:rsidRPr="00990995" w:rsidRDefault="00C3015E" w:rsidP="00C3015E">
      <w:pPr>
        <w:pStyle w:val="Akapitzlist"/>
        <w:spacing w:after="100" w:afterAutospacing="1" w:line="240" w:lineRule="auto"/>
        <w:ind w:left="502"/>
      </w:pPr>
    </w:p>
    <w:p w:rsidR="00C3015E" w:rsidRPr="00990995" w:rsidRDefault="00C3015E" w:rsidP="00C3015E">
      <w:pPr>
        <w:pStyle w:val="Akapitzlist"/>
        <w:spacing w:after="100" w:afterAutospacing="1" w:line="240" w:lineRule="auto"/>
        <w:ind w:left="502"/>
      </w:pPr>
      <w:r w:rsidRPr="00990995">
        <w:t>nr 1.</w:t>
      </w:r>
      <w:r>
        <w:t xml:space="preserve"> P</w:t>
      </w:r>
      <w:r w:rsidRPr="00990995">
        <w:t xml:space="preserve">lan studiów </w:t>
      </w:r>
      <w:r>
        <w:t>Studium,</w:t>
      </w:r>
    </w:p>
    <w:p w:rsidR="00C3015E" w:rsidRPr="00990995" w:rsidRDefault="00C3015E" w:rsidP="00C3015E">
      <w:pPr>
        <w:pStyle w:val="Akapitzlist"/>
        <w:spacing w:after="100" w:afterAutospacing="1" w:line="240" w:lineRule="auto"/>
        <w:ind w:left="502"/>
      </w:pPr>
      <w:r w:rsidRPr="00990995">
        <w:t xml:space="preserve">nr 2. </w:t>
      </w:r>
      <w:r>
        <w:t xml:space="preserve">Regulamin </w:t>
      </w:r>
      <w:r w:rsidRPr="00990995">
        <w:t>praktyk pedagogicznych</w:t>
      </w:r>
      <w:r>
        <w:t>,</w:t>
      </w:r>
    </w:p>
    <w:p w:rsidR="00C3015E" w:rsidRPr="00990995" w:rsidRDefault="00C3015E" w:rsidP="00C3015E">
      <w:pPr>
        <w:pStyle w:val="Akapitzlist"/>
        <w:spacing w:after="100" w:afterAutospacing="1" w:line="240" w:lineRule="auto"/>
        <w:ind w:left="502"/>
      </w:pPr>
      <w:r w:rsidRPr="00990995">
        <w:t>nr 3. Wzór Deklaracji udziału w zajęciach MSP</w:t>
      </w:r>
      <w:r>
        <w:t>,</w:t>
      </w:r>
    </w:p>
    <w:p w:rsidR="00C3015E" w:rsidRPr="00990995" w:rsidRDefault="00C3015E" w:rsidP="00C3015E">
      <w:pPr>
        <w:pStyle w:val="Akapitzlist"/>
        <w:spacing w:after="100" w:afterAutospacing="1" w:line="240" w:lineRule="auto"/>
        <w:ind w:left="502"/>
      </w:pPr>
      <w:r w:rsidRPr="00990995">
        <w:t>nr 4. Wzór Karty zaliczeń/egzaminów</w:t>
      </w:r>
      <w:r>
        <w:t>,</w:t>
      </w:r>
    </w:p>
    <w:p w:rsidR="00C3015E" w:rsidRPr="00990995" w:rsidRDefault="00C3015E" w:rsidP="00C3015E">
      <w:pPr>
        <w:pStyle w:val="Akapitzlist"/>
        <w:spacing w:after="100" w:afterAutospacing="1" w:line="240" w:lineRule="auto"/>
        <w:ind w:left="502"/>
      </w:pPr>
      <w:r w:rsidRPr="00990995">
        <w:t>nr 5. Wzór Dziennika praktyk</w:t>
      </w:r>
      <w:r>
        <w:t>,</w:t>
      </w:r>
    </w:p>
    <w:p w:rsidR="00C3015E" w:rsidRDefault="00C3015E" w:rsidP="00C3015E">
      <w:pPr>
        <w:pStyle w:val="Akapitzlist"/>
        <w:pBdr>
          <w:bottom w:val="single" w:sz="6" w:space="1" w:color="auto"/>
        </w:pBdr>
        <w:spacing w:after="100" w:afterAutospacing="1" w:line="240" w:lineRule="auto"/>
        <w:ind w:left="502"/>
      </w:pPr>
      <w:r w:rsidRPr="00990995">
        <w:t>nr 6. Wzór Zaświadczenia o uzyskanym przygotowaniu pedagogicznym</w:t>
      </w:r>
      <w:r>
        <w:t>.</w:t>
      </w:r>
    </w:p>
    <w:p w:rsidR="00C3015E" w:rsidRPr="00BC5265" w:rsidRDefault="00C3015E" w:rsidP="00C3015E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9C096D" w:rsidRPr="001E0663" w:rsidRDefault="009C096D" w:rsidP="009C096D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</w:p>
    <w:p w:rsidR="00120236" w:rsidRDefault="00120236" w:rsidP="00120236">
      <w:pPr>
        <w:pStyle w:val="Akapitzlist1"/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</w:p>
    <w:p w:rsidR="003919F9" w:rsidRPr="002837A3" w:rsidRDefault="003919F9" w:rsidP="002837A3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</w:rPr>
      </w:pPr>
    </w:p>
    <w:sectPr w:rsidR="003919F9" w:rsidRPr="002837A3" w:rsidSect="001A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966"/>
    <w:multiLevelType w:val="hybridMultilevel"/>
    <w:tmpl w:val="08B8C1F6"/>
    <w:lvl w:ilvl="0" w:tplc="6D8C0EB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73BD0"/>
    <w:multiLevelType w:val="hybridMultilevel"/>
    <w:tmpl w:val="CD8643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9F81659"/>
    <w:multiLevelType w:val="hybridMultilevel"/>
    <w:tmpl w:val="2B96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022F8A"/>
    <w:multiLevelType w:val="hybridMultilevel"/>
    <w:tmpl w:val="D7DC9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09413D"/>
    <w:multiLevelType w:val="hybridMultilevel"/>
    <w:tmpl w:val="EAD0B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76A5C"/>
    <w:multiLevelType w:val="hybridMultilevel"/>
    <w:tmpl w:val="3E128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5E0F65"/>
    <w:multiLevelType w:val="hybridMultilevel"/>
    <w:tmpl w:val="42BC9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A10428"/>
    <w:multiLevelType w:val="hybridMultilevel"/>
    <w:tmpl w:val="9B8857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2E59A3"/>
    <w:multiLevelType w:val="hybridMultilevel"/>
    <w:tmpl w:val="01489D52"/>
    <w:lvl w:ilvl="0" w:tplc="04150019">
      <w:start w:val="1"/>
      <w:numFmt w:val="lowerLetter"/>
      <w:lvlText w:val="%1."/>
      <w:lvlJc w:val="left"/>
      <w:pPr>
        <w:ind w:left="12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9">
    <w:nsid w:val="23F77D9F"/>
    <w:multiLevelType w:val="hybridMultilevel"/>
    <w:tmpl w:val="0BD8CC1C"/>
    <w:lvl w:ilvl="0" w:tplc="A12458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A74B13"/>
    <w:multiLevelType w:val="hybridMultilevel"/>
    <w:tmpl w:val="AA7C03C2"/>
    <w:lvl w:ilvl="0" w:tplc="26B8ED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9211CE"/>
    <w:multiLevelType w:val="hybridMultilevel"/>
    <w:tmpl w:val="A5308F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8E6E1C"/>
    <w:multiLevelType w:val="hybridMultilevel"/>
    <w:tmpl w:val="EA66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B5680F"/>
    <w:multiLevelType w:val="hybridMultilevel"/>
    <w:tmpl w:val="8284965C"/>
    <w:lvl w:ilvl="0" w:tplc="C138157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C233E6"/>
    <w:multiLevelType w:val="hybridMultilevel"/>
    <w:tmpl w:val="671CFC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7B146C"/>
    <w:multiLevelType w:val="hybridMultilevel"/>
    <w:tmpl w:val="7400B43C"/>
    <w:lvl w:ilvl="0" w:tplc="122EEC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56518"/>
    <w:multiLevelType w:val="hybridMultilevel"/>
    <w:tmpl w:val="9F20FA46"/>
    <w:lvl w:ilvl="0" w:tplc="FC68B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A694C"/>
    <w:multiLevelType w:val="hybridMultilevel"/>
    <w:tmpl w:val="7CEE5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B53FFB"/>
    <w:multiLevelType w:val="hybridMultilevel"/>
    <w:tmpl w:val="9218491E"/>
    <w:lvl w:ilvl="0" w:tplc="26B8EDF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4E04457E"/>
    <w:multiLevelType w:val="hybridMultilevel"/>
    <w:tmpl w:val="533226AC"/>
    <w:lvl w:ilvl="0" w:tplc="A124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F09AD"/>
    <w:multiLevelType w:val="hybridMultilevel"/>
    <w:tmpl w:val="C00298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BB1C99"/>
    <w:multiLevelType w:val="hybridMultilevel"/>
    <w:tmpl w:val="958E082C"/>
    <w:lvl w:ilvl="0" w:tplc="A12458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3A7777A"/>
    <w:multiLevelType w:val="hybridMultilevel"/>
    <w:tmpl w:val="88F6ED54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933515"/>
    <w:multiLevelType w:val="hybridMultilevel"/>
    <w:tmpl w:val="5860E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F7C9C"/>
    <w:multiLevelType w:val="hybridMultilevel"/>
    <w:tmpl w:val="90D0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C1438"/>
    <w:multiLevelType w:val="hybridMultilevel"/>
    <w:tmpl w:val="FABE0FC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170593B"/>
    <w:multiLevelType w:val="hybridMultilevel"/>
    <w:tmpl w:val="0952EC7C"/>
    <w:lvl w:ilvl="0" w:tplc="FC68B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67A18"/>
    <w:multiLevelType w:val="hybridMultilevel"/>
    <w:tmpl w:val="6896DEBA"/>
    <w:lvl w:ilvl="0" w:tplc="26B8ED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9830A7B"/>
    <w:multiLevelType w:val="hybridMultilevel"/>
    <w:tmpl w:val="85DCBB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8658CF"/>
    <w:multiLevelType w:val="hybridMultilevel"/>
    <w:tmpl w:val="9AEE4498"/>
    <w:lvl w:ilvl="0" w:tplc="A124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C25A5"/>
    <w:multiLevelType w:val="hybridMultilevel"/>
    <w:tmpl w:val="EEFCD5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C40F51"/>
    <w:multiLevelType w:val="hybridMultilevel"/>
    <w:tmpl w:val="9F866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EF336A"/>
    <w:multiLevelType w:val="hybridMultilevel"/>
    <w:tmpl w:val="331AE7C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2"/>
  </w:num>
  <w:num w:numId="4">
    <w:abstractNumId w:val="8"/>
  </w:num>
  <w:num w:numId="5">
    <w:abstractNumId w:val="25"/>
  </w:num>
  <w:num w:numId="6">
    <w:abstractNumId w:val="21"/>
  </w:num>
  <w:num w:numId="7">
    <w:abstractNumId w:val="13"/>
  </w:num>
  <w:num w:numId="8">
    <w:abstractNumId w:val="0"/>
  </w:num>
  <w:num w:numId="9">
    <w:abstractNumId w:val="31"/>
  </w:num>
  <w:num w:numId="10">
    <w:abstractNumId w:val="6"/>
  </w:num>
  <w:num w:numId="11">
    <w:abstractNumId w:val="19"/>
  </w:num>
  <w:num w:numId="12">
    <w:abstractNumId w:val="11"/>
  </w:num>
  <w:num w:numId="13">
    <w:abstractNumId w:val="12"/>
  </w:num>
  <w:num w:numId="14">
    <w:abstractNumId w:val="17"/>
  </w:num>
  <w:num w:numId="15">
    <w:abstractNumId w:val="30"/>
  </w:num>
  <w:num w:numId="16">
    <w:abstractNumId w:val="9"/>
  </w:num>
  <w:num w:numId="17">
    <w:abstractNumId w:val="14"/>
  </w:num>
  <w:num w:numId="18">
    <w:abstractNumId w:val="7"/>
  </w:num>
  <w:num w:numId="19">
    <w:abstractNumId w:val="15"/>
  </w:num>
  <w:num w:numId="20">
    <w:abstractNumId w:val="3"/>
  </w:num>
  <w:num w:numId="21">
    <w:abstractNumId w:val="1"/>
  </w:num>
  <w:num w:numId="22">
    <w:abstractNumId w:val="5"/>
  </w:num>
  <w:num w:numId="23">
    <w:abstractNumId w:val="28"/>
  </w:num>
  <w:num w:numId="24">
    <w:abstractNumId w:val="32"/>
  </w:num>
  <w:num w:numId="25">
    <w:abstractNumId w:val="23"/>
  </w:num>
  <w:num w:numId="26">
    <w:abstractNumId w:val="4"/>
  </w:num>
  <w:num w:numId="27">
    <w:abstractNumId w:val="27"/>
  </w:num>
  <w:num w:numId="28">
    <w:abstractNumId w:val="10"/>
  </w:num>
  <w:num w:numId="29">
    <w:abstractNumId w:val="18"/>
  </w:num>
  <w:num w:numId="30">
    <w:abstractNumId w:val="24"/>
  </w:num>
  <w:num w:numId="31">
    <w:abstractNumId w:val="16"/>
  </w:num>
  <w:num w:numId="32">
    <w:abstractNumId w:val="2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E4"/>
    <w:rsid w:val="00120236"/>
    <w:rsid w:val="001725F8"/>
    <w:rsid w:val="001A23AB"/>
    <w:rsid w:val="001A3D80"/>
    <w:rsid w:val="001C72A4"/>
    <w:rsid w:val="001D06A5"/>
    <w:rsid w:val="001D7F54"/>
    <w:rsid w:val="00243ED7"/>
    <w:rsid w:val="002837A3"/>
    <w:rsid w:val="002954E4"/>
    <w:rsid w:val="002B013B"/>
    <w:rsid w:val="002C4EF2"/>
    <w:rsid w:val="002E1A7C"/>
    <w:rsid w:val="002F0850"/>
    <w:rsid w:val="003118BA"/>
    <w:rsid w:val="0033347D"/>
    <w:rsid w:val="00341D8D"/>
    <w:rsid w:val="00366AA1"/>
    <w:rsid w:val="003919F9"/>
    <w:rsid w:val="003A272C"/>
    <w:rsid w:val="003A74E4"/>
    <w:rsid w:val="003C3347"/>
    <w:rsid w:val="003C3395"/>
    <w:rsid w:val="003C7CD2"/>
    <w:rsid w:val="00491304"/>
    <w:rsid w:val="004B79E8"/>
    <w:rsid w:val="00567D2C"/>
    <w:rsid w:val="005C66E9"/>
    <w:rsid w:val="005E21E4"/>
    <w:rsid w:val="00603433"/>
    <w:rsid w:val="0068142A"/>
    <w:rsid w:val="00704755"/>
    <w:rsid w:val="00765FBB"/>
    <w:rsid w:val="00770509"/>
    <w:rsid w:val="007F5A5D"/>
    <w:rsid w:val="00807556"/>
    <w:rsid w:val="00901AB7"/>
    <w:rsid w:val="00913D20"/>
    <w:rsid w:val="0096559B"/>
    <w:rsid w:val="0096575E"/>
    <w:rsid w:val="00972E0F"/>
    <w:rsid w:val="009954D4"/>
    <w:rsid w:val="009C096D"/>
    <w:rsid w:val="00A41E54"/>
    <w:rsid w:val="00AE38D9"/>
    <w:rsid w:val="00AE3B41"/>
    <w:rsid w:val="00AF2A55"/>
    <w:rsid w:val="00B57D7A"/>
    <w:rsid w:val="00C05FF2"/>
    <w:rsid w:val="00C130D7"/>
    <w:rsid w:val="00C20E86"/>
    <w:rsid w:val="00C3015E"/>
    <w:rsid w:val="00C760A2"/>
    <w:rsid w:val="00C82EBC"/>
    <w:rsid w:val="00C85897"/>
    <w:rsid w:val="00CA7AA9"/>
    <w:rsid w:val="00CD7959"/>
    <w:rsid w:val="00CF5A95"/>
    <w:rsid w:val="00CF711C"/>
    <w:rsid w:val="00D93179"/>
    <w:rsid w:val="00D94542"/>
    <w:rsid w:val="00DD7089"/>
    <w:rsid w:val="00E24DD3"/>
    <w:rsid w:val="00E40C93"/>
    <w:rsid w:val="00E506B8"/>
    <w:rsid w:val="00E8767A"/>
    <w:rsid w:val="00E900C9"/>
    <w:rsid w:val="00EE46E1"/>
    <w:rsid w:val="00EF3188"/>
    <w:rsid w:val="00EF45A1"/>
    <w:rsid w:val="00F10B2C"/>
    <w:rsid w:val="00FF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D80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3D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D8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3919F9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C85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D80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3D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D8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3919F9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C8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1551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Misia</dc:creator>
  <cp:lastModifiedBy>uzytkownik</cp:lastModifiedBy>
  <cp:revision>2</cp:revision>
  <dcterms:created xsi:type="dcterms:W3CDTF">2019-03-01T12:28:00Z</dcterms:created>
  <dcterms:modified xsi:type="dcterms:W3CDTF">2019-03-01T12:28:00Z</dcterms:modified>
</cp:coreProperties>
</file>