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F7472" w14:textId="77777777" w:rsidR="008D302F" w:rsidRDefault="008D302F" w:rsidP="008D302F">
      <w:pPr>
        <w:spacing w:after="0" w:line="240" w:lineRule="auto"/>
        <w:rPr>
          <w:sz w:val="16"/>
          <w:szCs w:val="16"/>
        </w:rPr>
      </w:pPr>
      <w:r>
        <w:t>……………………………………………………</w:t>
      </w:r>
      <w:r w:rsidR="008F76BA">
        <w:t>…..</w:t>
      </w:r>
      <w:r>
        <w:t>.</w:t>
      </w:r>
      <w:r>
        <w:tab/>
      </w:r>
      <w:r>
        <w:tab/>
      </w:r>
      <w:r>
        <w:tab/>
      </w:r>
      <w:r>
        <w:tab/>
      </w:r>
      <w:r w:rsidR="008F76BA">
        <w:tab/>
      </w:r>
      <w:r w:rsidR="008F76BA">
        <w:tab/>
      </w:r>
      <w:r w:rsidR="008F76BA">
        <w:tab/>
      </w:r>
      <w:r w:rsidR="008F76BA">
        <w:tab/>
      </w:r>
      <w:r w:rsidR="008F76BA">
        <w:tab/>
      </w:r>
      <w:r w:rsidRPr="00A92B63">
        <w:t>………………………………………………</w:t>
      </w:r>
      <w:r>
        <w:t>........</w:t>
      </w:r>
    </w:p>
    <w:p w14:paraId="71B31BDE" w14:textId="77777777" w:rsidR="008D302F" w:rsidRDefault="008D302F" w:rsidP="008D302F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Imię i nazwisko studenta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8F76BA">
        <w:rPr>
          <w:sz w:val="16"/>
          <w:szCs w:val="16"/>
        </w:rPr>
        <w:tab/>
      </w:r>
      <w:r w:rsidR="008F76BA">
        <w:rPr>
          <w:sz w:val="16"/>
          <w:szCs w:val="16"/>
        </w:rPr>
        <w:tab/>
      </w:r>
      <w:r w:rsidR="008F76BA">
        <w:rPr>
          <w:sz w:val="16"/>
          <w:szCs w:val="16"/>
        </w:rPr>
        <w:tab/>
      </w:r>
      <w:r w:rsidR="008F76BA">
        <w:rPr>
          <w:sz w:val="16"/>
          <w:szCs w:val="16"/>
        </w:rPr>
        <w:tab/>
      </w:r>
      <w:r w:rsidR="008F76BA">
        <w:rPr>
          <w:sz w:val="16"/>
          <w:szCs w:val="16"/>
        </w:rPr>
        <w:tab/>
      </w:r>
      <w:r w:rsidR="008F76BA"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  Instytut</w:t>
      </w:r>
    </w:p>
    <w:p w14:paraId="7F410769" w14:textId="77777777" w:rsidR="008D302F" w:rsidRDefault="008D302F" w:rsidP="008D302F">
      <w:pPr>
        <w:spacing w:after="0" w:line="240" w:lineRule="auto"/>
        <w:ind w:firstLine="708"/>
        <w:rPr>
          <w:sz w:val="16"/>
          <w:szCs w:val="16"/>
        </w:rPr>
      </w:pPr>
    </w:p>
    <w:p w14:paraId="7CC63968" w14:textId="77777777" w:rsidR="008D302F" w:rsidRDefault="008D302F" w:rsidP="008D302F">
      <w:pPr>
        <w:spacing w:after="0" w:line="240" w:lineRule="auto"/>
        <w:ind w:left="708" w:firstLine="708"/>
        <w:rPr>
          <w:sz w:val="16"/>
          <w:szCs w:val="16"/>
        </w:rPr>
      </w:pPr>
    </w:p>
    <w:p w14:paraId="5B954B22" w14:textId="77777777" w:rsidR="008D302F" w:rsidRPr="00A92B63" w:rsidRDefault="008D302F" w:rsidP="008D302F">
      <w:pPr>
        <w:spacing w:after="0" w:line="240" w:lineRule="auto"/>
        <w:ind w:firstLine="1"/>
      </w:pPr>
      <w:r>
        <w:t>………………………………………………………</w:t>
      </w:r>
    </w:p>
    <w:p w14:paraId="0970370A" w14:textId="77777777" w:rsidR="008D302F" w:rsidRDefault="008D302F" w:rsidP="008D302F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rok studiów/semestr</w:t>
      </w:r>
    </w:p>
    <w:p w14:paraId="30FC2C63" w14:textId="77777777" w:rsidR="00A87617" w:rsidRDefault="00A87617"/>
    <w:p w14:paraId="553F9CD1" w14:textId="77777777" w:rsidR="008D302F" w:rsidRDefault="008D302F" w:rsidP="008D302F">
      <w:pPr>
        <w:jc w:val="center"/>
      </w:pPr>
    </w:p>
    <w:p w14:paraId="046FE960" w14:textId="77777777" w:rsidR="008D302F" w:rsidRDefault="008D302F" w:rsidP="008D302F">
      <w:pPr>
        <w:pStyle w:val="Normalny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PRAKTYKA PR</w:t>
      </w:r>
      <w:r>
        <w:rPr>
          <w:rFonts w:ascii="Calibri" w:hAnsi="Calibri"/>
          <w:sz w:val="22"/>
          <w:szCs w:val="22"/>
        </w:rPr>
        <w:t>OWADZENIA ZESPOŁÓW KAMERALNYCH</w:t>
      </w:r>
    </w:p>
    <w:p w14:paraId="5458CD7C" w14:textId="77777777" w:rsidR="008D302F" w:rsidRDefault="008D302F" w:rsidP="008D302F">
      <w:pPr>
        <w:pStyle w:val="Normalny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Karta za</w:t>
      </w:r>
      <w:r>
        <w:rPr>
          <w:rFonts w:ascii="Calibri" w:hAnsi="Calibri"/>
          <w:sz w:val="22"/>
          <w:szCs w:val="22"/>
        </w:rPr>
        <w:t>liczenia przedmiotu (sesja letnia roku akademickiego 2019/2020</w:t>
      </w:r>
      <w:r>
        <w:rPr>
          <w:rFonts w:ascii="Calibri" w:hAnsi="Calibri"/>
          <w:sz w:val="22"/>
          <w:szCs w:val="22"/>
        </w:rPr>
        <w:t>)</w:t>
      </w:r>
    </w:p>
    <w:p w14:paraId="6DCFDE11" w14:textId="77777777" w:rsidR="008D302F" w:rsidRDefault="008D302F" w:rsidP="008D302F">
      <w:pPr>
        <w:pStyle w:val="NormalnyWeb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9"/>
        <w:gridCol w:w="3163"/>
        <w:gridCol w:w="3686"/>
        <w:gridCol w:w="3543"/>
        <w:gridCol w:w="1701"/>
        <w:gridCol w:w="1560"/>
      </w:tblGrid>
      <w:tr w:rsidR="008D302F" w14:paraId="1EB46FE6" w14:textId="77777777" w:rsidTr="008D302F">
        <w:tc>
          <w:tcPr>
            <w:tcW w:w="489" w:type="dxa"/>
          </w:tcPr>
          <w:p w14:paraId="5A873214" w14:textId="77777777" w:rsidR="008D302F" w:rsidRDefault="008D302F" w:rsidP="008D302F">
            <w:pPr>
              <w:pStyle w:val="NormalnyWeb"/>
            </w:pPr>
            <w:r>
              <w:t>Lp.</w:t>
            </w:r>
          </w:p>
        </w:tc>
        <w:tc>
          <w:tcPr>
            <w:tcW w:w="3163" w:type="dxa"/>
          </w:tcPr>
          <w:p w14:paraId="0F990581" w14:textId="77777777" w:rsidR="008D302F" w:rsidRDefault="008D302F" w:rsidP="008D302F">
            <w:pPr>
              <w:pStyle w:val="NormalnyWeb"/>
            </w:pPr>
            <w:r>
              <w:t>Tytuł utworu/koncertu</w:t>
            </w:r>
          </w:p>
        </w:tc>
        <w:tc>
          <w:tcPr>
            <w:tcW w:w="3686" w:type="dxa"/>
          </w:tcPr>
          <w:p w14:paraId="7C74F057" w14:textId="77777777" w:rsidR="008D302F" w:rsidRDefault="008D302F" w:rsidP="008D302F">
            <w:pPr>
              <w:pStyle w:val="NormalnyWeb"/>
            </w:pPr>
            <w:r>
              <w:t>wykonawcy</w:t>
            </w:r>
          </w:p>
        </w:tc>
        <w:tc>
          <w:tcPr>
            <w:tcW w:w="3543" w:type="dxa"/>
          </w:tcPr>
          <w:p w14:paraId="2D352893" w14:textId="77777777" w:rsidR="008D302F" w:rsidRDefault="008D302F" w:rsidP="008D302F">
            <w:pPr>
              <w:pStyle w:val="NormalnyWeb"/>
            </w:pPr>
            <w:r>
              <w:t>link do nagrania w sieci</w:t>
            </w:r>
          </w:p>
        </w:tc>
        <w:tc>
          <w:tcPr>
            <w:tcW w:w="1701" w:type="dxa"/>
          </w:tcPr>
          <w:p w14:paraId="6B6269B0" w14:textId="77777777" w:rsidR="008D302F" w:rsidRDefault="008D302F" w:rsidP="008D302F">
            <w:pPr>
              <w:pStyle w:val="NormalnyWeb"/>
            </w:pPr>
            <w:r>
              <w:t>data dostępu</w:t>
            </w:r>
          </w:p>
        </w:tc>
        <w:tc>
          <w:tcPr>
            <w:tcW w:w="1560" w:type="dxa"/>
          </w:tcPr>
          <w:p w14:paraId="397D806C" w14:textId="77777777" w:rsidR="008D302F" w:rsidRDefault="008D302F" w:rsidP="008D302F">
            <w:pPr>
              <w:pStyle w:val="NormalnyWeb"/>
            </w:pPr>
            <w:r>
              <w:t>czas trwania</w:t>
            </w:r>
          </w:p>
        </w:tc>
      </w:tr>
      <w:tr w:rsidR="008D302F" w14:paraId="24F952CE" w14:textId="77777777" w:rsidTr="008D302F">
        <w:tc>
          <w:tcPr>
            <w:tcW w:w="489" w:type="dxa"/>
          </w:tcPr>
          <w:p w14:paraId="0B359B08" w14:textId="77777777" w:rsidR="008D302F" w:rsidRDefault="008D302F" w:rsidP="008D302F">
            <w:pPr>
              <w:pStyle w:val="NormalnyWeb"/>
            </w:pPr>
            <w:r>
              <w:t>1</w:t>
            </w:r>
          </w:p>
        </w:tc>
        <w:tc>
          <w:tcPr>
            <w:tcW w:w="3163" w:type="dxa"/>
          </w:tcPr>
          <w:p w14:paraId="22893888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054A7CD8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15A4303B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56DAFF08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2A76A735" w14:textId="77777777" w:rsidR="008D302F" w:rsidRDefault="008D302F" w:rsidP="008D302F">
            <w:pPr>
              <w:pStyle w:val="NormalnyWeb"/>
            </w:pPr>
          </w:p>
        </w:tc>
      </w:tr>
      <w:tr w:rsidR="008D302F" w14:paraId="28011EBF" w14:textId="77777777" w:rsidTr="008D302F">
        <w:tc>
          <w:tcPr>
            <w:tcW w:w="489" w:type="dxa"/>
          </w:tcPr>
          <w:p w14:paraId="0BEA654E" w14:textId="77777777" w:rsidR="008D302F" w:rsidRDefault="008D302F" w:rsidP="008D302F">
            <w:pPr>
              <w:pStyle w:val="NormalnyWeb"/>
            </w:pPr>
            <w:r>
              <w:t>2</w:t>
            </w:r>
          </w:p>
        </w:tc>
        <w:tc>
          <w:tcPr>
            <w:tcW w:w="3163" w:type="dxa"/>
          </w:tcPr>
          <w:p w14:paraId="3A3D2B37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57AFBA91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0B952180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7332D049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7F6D87D6" w14:textId="77777777" w:rsidR="008D302F" w:rsidRDefault="008D302F" w:rsidP="008D302F">
            <w:pPr>
              <w:pStyle w:val="NormalnyWeb"/>
            </w:pPr>
          </w:p>
        </w:tc>
      </w:tr>
      <w:tr w:rsidR="008D302F" w14:paraId="39833191" w14:textId="77777777" w:rsidTr="008D302F">
        <w:tc>
          <w:tcPr>
            <w:tcW w:w="489" w:type="dxa"/>
          </w:tcPr>
          <w:p w14:paraId="4E053E8E" w14:textId="77777777" w:rsidR="008D302F" w:rsidRDefault="008D302F" w:rsidP="008D302F">
            <w:pPr>
              <w:pStyle w:val="NormalnyWeb"/>
            </w:pPr>
            <w:r>
              <w:t>3</w:t>
            </w:r>
          </w:p>
        </w:tc>
        <w:tc>
          <w:tcPr>
            <w:tcW w:w="3163" w:type="dxa"/>
          </w:tcPr>
          <w:p w14:paraId="3A3DBE21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6DB3CB15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2582CF54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2658962B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2F85C27E" w14:textId="77777777" w:rsidR="008D302F" w:rsidRDefault="008D302F" w:rsidP="008D302F">
            <w:pPr>
              <w:pStyle w:val="NormalnyWeb"/>
            </w:pPr>
          </w:p>
        </w:tc>
      </w:tr>
      <w:tr w:rsidR="008D302F" w14:paraId="341163CF" w14:textId="77777777" w:rsidTr="008D302F">
        <w:tc>
          <w:tcPr>
            <w:tcW w:w="489" w:type="dxa"/>
          </w:tcPr>
          <w:p w14:paraId="791160B0" w14:textId="77777777" w:rsidR="008D302F" w:rsidRDefault="008D302F" w:rsidP="008D302F">
            <w:pPr>
              <w:pStyle w:val="NormalnyWeb"/>
            </w:pPr>
            <w:r>
              <w:t>4</w:t>
            </w:r>
          </w:p>
        </w:tc>
        <w:tc>
          <w:tcPr>
            <w:tcW w:w="3163" w:type="dxa"/>
          </w:tcPr>
          <w:p w14:paraId="2AB7380D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51EE04CB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333AB0D2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6D9E304B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68AF9C70" w14:textId="77777777" w:rsidR="008D302F" w:rsidRDefault="008D302F" w:rsidP="008D302F">
            <w:pPr>
              <w:pStyle w:val="NormalnyWeb"/>
            </w:pPr>
          </w:p>
        </w:tc>
      </w:tr>
      <w:tr w:rsidR="008D302F" w14:paraId="1E7B1DA5" w14:textId="77777777" w:rsidTr="008D302F">
        <w:tc>
          <w:tcPr>
            <w:tcW w:w="489" w:type="dxa"/>
          </w:tcPr>
          <w:p w14:paraId="1A2EBDFD" w14:textId="77777777" w:rsidR="008D302F" w:rsidRDefault="008D302F" w:rsidP="008D302F">
            <w:pPr>
              <w:pStyle w:val="NormalnyWeb"/>
            </w:pPr>
            <w:r>
              <w:t>5</w:t>
            </w:r>
          </w:p>
        </w:tc>
        <w:tc>
          <w:tcPr>
            <w:tcW w:w="3163" w:type="dxa"/>
          </w:tcPr>
          <w:p w14:paraId="0E3B58D2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15CB35D3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2FDCA8B5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3F41056A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3C798F4C" w14:textId="77777777" w:rsidR="008D302F" w:rsidRDefault="008D302F" w:rsidP="008D302F">
            <w:pPr>
              <w:pStyle w:val="NormalnyWeb"/>
            </w:pPr>
          </w:p>
        </w:tc>
      </w:tr>
      <w:tr w:rsidR="008D302F" w14:paraId="7AAE1714" w14:textId="77777777" w:rsidTr="008D302F">
        <w:tc>
          <w:tcPr>
            <w:tcW w:w="489" w:type="dxa"/>
          </w:tcPr>
          <w:p w14:paraId="742CFDE8" w14:textId="77777777" w:rsidR="008D302F" w:rsidRDefault="008D302F" w:rsidP="008D302F">
            <w:pPr>
              <w:pStyle w:val="NormalnyWeb"/>
            </w:pPr>
            <w:r>
              <w:t>6</w:t>
            </w:r>
          </w:p>
        </w:tc>
        <w:tc>
          <w:tcPr>
            <w:tcW w:w="3163" w:type="dxa"/>
          </w:tcPr>
          <w:p w14:paraId="7D15AB9B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4365631A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2397B7C9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0E725D9C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547DD701" w14:textId="77777777" w:rsidR="008D302F" w:rsidRDefault="008D302F" w:rsidP="008D302F">
            <w:pPr>
              <w:pStyle w:val="NormalnyWeb"/>
            </w:pPr>
          </w:p>
        </w:tc>
      </w:tr>
      <w:tr w:rsidR="008D302F" w14:paraId="3AA590E2" w14:textId="77777777" w:rsidTr="008D302F">
        <w:tc>
          <w:tcPr>
            <w:tcW w:w="489" w:type="dxa"/>
          </w:tcPr>
          <w:p w14:paraId="03B852AE" w14:textId="77777777" w:rsidR="008D302F" w:rsidRDefault="008D302F" w:rsidP="008D302F">
            <w:pPr>
              <w:pStyle w:val="NormalnyWeb"/>
            </w:pPr>
            <w:r>
              <w:t>7</w:t>
            </w:r>
          </w:p>
        </w:tc>
        <w:tc>
          <w:tcPr>
            <w:tcW w:w="3163" w:type="dxa"/>
          </w:tcPr>
          <w:p w14:paraId="51488CCA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674E0855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37A294BF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7331447E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441D7F33" w14:textId="77777777" w:rsidR="008D302F" w:rsidRDefault="008D302F" w:rsidP="008D302F">
            <w:pPr>
              <w:pStyle w:val="NormalnyWeb"/>
            </w:pPr>
          </w:p>
        </w:tc>
      </w:tr>
      <w:tr w:rsidR="008D302F" w14:paraId="087AA868" w14:textId="77777777" w:rsidTr="008D302F">
        <w:tc>
          <w:tcPr>
            <w:tcW w:w="489" w:type="dxa"/>
          </w:tcPr>
          <w:p w14:paraId="7CB40145" w14:textId="77777777" w:rsidR="008D302F" w:rsidRDefault="008D302F" w:rsidP="008D302F">
            <w:pPr>
              <w:pStyle w:val="NormalnyWeb"/>
            </w:pPr>
            <w:r>
              <w:t>8</w:t>
            </w:r>
          </w:p>
        </w:tc>
        <w:tc>
          <w:tcPr>
            <w:tcW w:w="3163" w:type="dxa"/>
          </w:tcPr>
          <w:p w14:paraId="20A1A5BC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745FE5E6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1E03A922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0D7C4B81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746958A5" w14:textId="77777777" w:rsidR="008D302F" w:rsidRDefault="008D302F" w:rsidP="008D302F">
            <w:pPr>
              <w:pStyle w:val="NormalnyWeb"/>
            </w:pPr>
          </w:p>
        </w:tc>
      </w:tr>
      <w:tr w:rsidR="008D302F" w14:paraId="45992598" w14:textId="77777777" w:rsidTr="008D302F">
        <w:tc>
          <w:tcPr>
            <w:tcW w:w="489" w:type="dxa"/>
          </w:tcPr>
          <w:p w14:paraId="649B5800" w14:textId="77777777" w:rsidR="008D302F" w:rsidRDefault="008D302F" w:rsidP="008D302F">
            <w:pPr>
              <w:pStyle w:val="NormalnyWeb"/>
            </w:pPr>
            <w:r>
              <w:t>9</w:t>
            </w:r>
          </w:p>
        </w:tc>
        <w:tc>
          <w:tcPr>
            <w:tcW w:w="3163" w:type="dxa"/>
          </w:tcPr>
          <w:p w14:paraId="368BD703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2DC44DDB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5EEB9423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0E9EEACB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01A22CB1" w14:textId="77777777" w:rsidR="008D302F" w:rsidRDefault="008D302F" w:rsidP="008D302F">
            <w:pPr>
              <w:pStyle w:val="NormalnyWeb"/>
            </w:pPr>
          </w:p>
        </w:tc>
      </w:tr>
      <w:tr w:rsidR="008D302F" w14:paraId="097E1507" w14:textId="77777777" w:rsidTr="008D302F">
        <w:tc>
          <w:tcPr>
            <w:tcW w:w="489" w:type="dxa"/>
          </w:tcPr>
          <w:p w14:paraId="1F4400E7" w14:textId="77777777" w:rsidR="008D302F" w:rsidRDefault="008D302F" w:rsidP="008D302F">
            <w:pPr>
              <w:pStyle w:val="NormalnyWeb"/>
            </w:pPr>
            <w:r>
              <w:t>10</w:t>
            </w:r>
          </w:p>
        </w:tc>
        <w:tc>
          <w:tcPr>
            <w:tcW w:w="3163" w:type="dxa"/>
          </w:tcPr>
          <w:p w14:paraId="0EE36434" w14:textId="77777777" w:rsidR="008D302F" w:rsidRDefault="008D302F" w:rsidP="008D302F">
            <w:pPr>
              <w:pStyle w:val="NormalnyWeb"/>
            </w:pPr>
          </w:p>
        </w:tc>
        <w:tc>
          <w:tcPr>
            <w:tcW w:w="3686" w:type="dxa"/>
          </w:tcPr>
          <w:p w14:paraId="4487E0E7" w14:textId="77777777" w:rsidR="008D302F" w:rsidRDefault="008D302F" w:rsidP="008D302F">
            <w:pPr>
              <w:pStyle w:val="NormalnyWeb"/>
            </w:pPr>
          </w:p>
        </w:tc>
        <w:tc>
          <w:tcPr>
            <w:tcW w:w="3543" w:type="dxa"/>
          </w:tcPr>
          <w:p w14:paraId="2BCBD8BC" w14:textId="77777777" w:rsidR="008D302F" w:rsidRDefault="008D302F" w:rsidP="008D302F">
            <w:pPr>
              <w:pStyle w:val="NormalnyWeb"/>
            </w:pPr>
          </w:p>
        </w:tc>
        <w:tc>
          <w:tcPr>
            <w:tcW w:w="1701" w:type="dxa"/>
          </w:tcPr>
          <w:p w14:paraId="46465D78" w14:textId="77777777" w:rsidR="008D302F" w:rsidRDefault="008D302F" w:rsidP="008D302F">
            <w:pPr>
              <w:pStyle w:val="NormalnyWeb"/>
            </w:pPr>
          </w:p>
        </w:tc>
        <w:tc>
          <w:tcPr>
            <w:tcW w:w="1560" w:type="dxa"/>
          </w:tcPr>
          <w:p w14:paraId="147C8EC7" w14:textId="77777777" w:rsidR="008D302F" w:rsidRDefault="008D302F" w:rsidP="008D302F">
            <w:pPr>
              <w:pStyle w:val="NormalnyWeb"/>
            </w:pPr>
          </w:p>
        </w:tc>
      </w:tr>
    </w:tbl>
    <w:p w14:paraId="44F971E1" w14:textId="77777777" w:rsidR="008D302F" w:rsidRDefault="008D302F" w:rsidP="008D302F">
      <w:pPr>
        <w:pStyle w:val="NormalnyWeb"/>
      </w:pPr>
      <w:r>
        <w:t xml:space="preserve">W celu zaliczenia praktyk należy wysłuchać 10 koncertów zespołów kameralnych w dowolnym składzie instrumentalnym i wpisać informacje o koncercie w odpowiednie rubryki tabeli. Wypełnioną tabelę </w:t>
      </w:r>
      <w:r>
        <w:rPr>
          <w:rFonts w:hint="eastAsia"/>
        </w:rPr>
        <w:t>należy</w:t>
      </w:r>
      <w:r>
        <w:t xml:space="preserve"> wysłać do właściwego Sekretariatu Instytutu w terminie do 25 maja 2020.</w:t>
      </w:r>
    </w:p>
    <w:p w14:paraId="30929164" w14:textId="77777777" w:rsidR="008D302F" w:rsidRDefault="008D302F"/>
    <w:sectPr w:rsidR="008D302F" w:rsidSect="008D302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F"/>
    <w:rsid w:val="008D302F"/>
    <w:rsid w:val="008F76BA"/>
    <w:rsid w:val="00A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098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2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30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8D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2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30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8D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0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649</Characters>
  <Application>Microsoft Macintosh Word</Application>
  <DocSecurity>0</DocSecurity>
  <Lines>12</Lines>
  <Paragraphs>5</Paragraphs>
  <ScaleCrop>false</ScaleCrop>
  <Company>przybylowicz.k@poczta.fm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Przybylowicz</dc:creator>
  <cp:keywords/>
  <dc:description/>
  <cp:lastModifiedBy>Krzysztof Przybylowicz</cp:lastModifiedBy>
  <cp:revision>2</cp:revision>
  <dcterms:created xsi:type="dcterms:W3CDTF">2020-05-13T08:04:00Z</dcterms:created>
  <dcterms:modified xsi:type="dcterms:W3CDTF">2020-05-13T08:17:00Z</dcterms:modified>
</cp:coreProperties>
</file>