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EA617E">
        <w:rPr>
          <w:b/>
        </w:rPr>
        <w:t>2017</w:t>
      </w:r>
      <w:r w:rsidR="00F24AE1" w:rsidRPr="00676ABE">
        <w:rPr>
          <w:b/>
        </w:rPr>
        <w:t>/20</w:t>
      </w:r>
      <w:r w:rsidR="00EA617E">
        <w:rPr>
          <w:b/>
        </w:rPr>
        <w:t>18</w:t>
      </w:r>
      <w:r w:rsidR="00C42D60" w:rsidRPr="00C00105">
        <w:rPr>
          <w:b/>
        </w:rPr>
        <w:t xml:space="preserve">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EA617E">
        <w:rPr>
          <w:b/>
        </w:rPr>
        <w:t xml:space="preserve"> 2017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34224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34224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634224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52F5"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1158FB" w:rsidRDefault="00AA55F9" w:rsidP="00AA55F9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FD23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AA55F9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19F3" w:rsidRPr="00EC09AE" w:rsidTr="007A5503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9F3" w:rsidRPr="001158FB" w:rsidRDefault="009C19F3" w:rsidP="007A55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19F3" w:rsidRPr="00E65FC7" w:rsidRDefault="009C19F3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C19F3" w:rsidRDefault="009C19F3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9C19F3" w:rsidRPr="00EC09AE" w:rsidRDefault="009C19F3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9C19F3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C19F3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C19F3">
              <w:rPr>
                <w:sz w:val="16"/>
                <w:szCs w:val="16"/>
              </w:rPr>
              <w:t xml:space="preserve"> E</w:t>
            </w:r>
            <w:r w:rsidR="009C19F3" w:rsidRPr="00EC09AE">
              <w:rPr>
                <w:sz w:val="16"/>
                <w:szCs w:val="16"/>
              </w:rPr>
              <w:t>–</w:t>
            </w:r>
            <w:r w:rsidR="009C19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853E6B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1D0032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9C19F3">
              <w:rPr>
                <w:sz w:val="16"/>
                <w:szCs w:val="16"/>
              </w:rPr>
              <w:t xml:space="preserve"> - </w:t>
            </w:r>
            <w:r w:rsidR="009C19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9B6F60" w:rsidRDefault="001D0032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9C19F3">
              <w:rPr>
                <w:sz w:val="16"/>
                <w:szCs w:val="16"/>
              </w:rPr>
              <w:t xml:space="preserve"> - </w:t>
            </w:r>
            <w:r w:rsidR="009C19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174DF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74DF" w:rsidRDefault="00D174D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C31B4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74DF" w:rsidRDefault="00D174D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Pr="00D174DF" w:rsidRDefault="00D174D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174DF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C31B4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Pr="00EC09AE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19F3" w:rsidRDefault="009C19F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0C08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</w:t>
            </w:r>
            <w:r w:rsidR="00A52A46">
              <w:rPr>
                <w:b/>
              </w:rPr>
              <w:t xml:space="preserve">ć ECTS do zrealizowania w </w:t>
            </w:r>
            <w:r>
              <w:rPr>
                <w:b/>
              </w:rPr>
              <w:t>semestrze</w:t>
            </w:r>
            <w:r w:rsidR="00A52A46">
              <w:rPr>
                <w:b/>
              </w:rPr>
              <w:t>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F80C08" w:rsidRDefault="00F80C08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543107" w:rsidRDefault="00F80C08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0C08" w:rsidRPr="00A64691" w:rsidRDefault="00F80C08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C19F3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EC09AE" w:rsidRDefault="009C19F3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D174DF"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853E6B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A6644D" w:rsidRDefault="009C19F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 w:rsidR="00D174D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Pr="00133C0E" w:rsidRDefault="009C19F3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C76A96">
        <w:rPr>
          <w:sz w:val="24"/>
          <w:szCs w:val="24"/>
        </w:rPr>
        <w:t>(I,II</w:t>
      </w:r>
      <w:bookmarkStart w:id="0" w:name="_GoBack"/>
      <w:bookmarkEnd w:id="0"/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0D2243" w:rsidRDefault="002D4BEA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0D2243" w:rsidRDefault="002D4BEA" w:rsidP="00AE1874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1D003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7A5503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7A5503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485CB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</w:t>
            </w: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30 E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15 Z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 xml:space="preserve">15 E - </w:t>
            </w:r>
            <w:r w:rsidRPr="000D2243">
              <w:rPr>
                <w:b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B32CE4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7A5503" w:rsidRPr="00EC09AE" w:rsidTr="001D0032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0D2243" w:rsidRDefault="007A5503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1D0032" w:rsidRPr="00EC09AE" w:rsidTr="00854460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D0032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D0032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0D2243" w:rsidRDefault="001D0032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0D2243" w:rsidRDefault="001D0032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D2243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1D0032" w:rsidRDefault="001D0032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1D0032" w:rsidRDefault="001D0032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D0032" w:rsidRPr="00EC09AE" w:rsidRDefault="001D003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54460" w:rsidRPr="00EC09AE" w:rsidTr="001D5C62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Zespoły wokalne - musical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Pr="000D2243" w:rsidRDefault="00854460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Pr="000D2243" w:rsidRDefault="00854460" w:rsidP="002D4BEA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Pr="00854460" w:rsidRDefault="00854460" w:rsidP="002E278B">
            <w:pPr>
              <w:tabs>
                <w:tab w:val="left" w:pos="1111"/>
              </w:tabs>
              <w:jc w:val="center"/>
              <w:rPr>
                <w:rFonts w:eastAsia="MS ??"/>
                <w:sz w:val="16"/>
                <w:szCs w:val="16"/>
                <w:lang w:val="cs-CZ"/>
              </w:rPr>
            </w:pPr>
            <w:r w:rsidRPr="00854460">
              <w:rPr>
                <w:rFonts w:eastAsia="MS ??"/>
                <w:sz w:val="16"/>
                <w:szCs w:val="16"/>
                <w:lang w:val="cs-CZ"/>
              </w:rPr>
              <w:t xml:space="preserve">30 Z - </w:t>
            </w:r>
            <w:r w:rsidRPr="00854460">
              <w:rPr>
                <w:rFonts w:eastAsia="MS ??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Pr="00854460" w:rsidRDefault="00854460" w:rsidP="002E278B">
            <w:pPr>
              <w:tabs>
                <w:tab w:val="left" w:pos="1111"/>
              </w:tabs>
              <w:jc w:val="center"/>
              <w:rPr>
                <w:rFonts w:eastAsia="MS ??"/>
                <w:sz w:val="16"/>
                <w:szCs w:val="16"/>
                <w:lang w:val="cs-CZ"/>
              </w:rPr>
            </w:pPr>
            <w:r w:rsidRPr="00854460">
              <w:rPr>
                <w:rFonts w:eastAsia="MS ??"/>
                <w:sz w:val="16"/>
                <w:szCs w:val="16"/>
                <w:lang w:val="cs-CZ"/>
              </w:rPr>
              <w:t>30 Z -</w:t>
            </w:r>
            <w:r w:rsidRPr="00854460">
              <w:rPr>
                <w:rFonts w:eastAsia="MS ??"/>
                <w:b/>
                <w:sz w:val="16"/>
                <w:szCs w:val="16"/>
                <w:lang w:val="cs-CZ"/>
              </w:rPr>
              <w:t xml:space="preserve">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Default="00854460" w:rsidP="002E278B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Pr="008A294F" w:rsidRDefault="00854460" w:rsidP="002E278B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Pr="008A294F" w:rsidRDefault="00854460" w:rsidP="002E278B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54460" w:rsidRPr="008A294F" w:rsidRDefault="00854460" w:rsidP="002E278B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4460" w:rsidRDefault="00854460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1D0032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D2243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D0032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A62A8"/>
    <w:rsid w:val="005B3F14"/>
    <w:rsid w:val="005D7189"/>
    <w:rsid w:val="0060570F"/>
    <w:rsid w:val="006069F8"/>
    <w:rsid w:val="00623DA0"/>
    <w:rsid w:val="00630BD5"/>
    <w:rsid w:val="00634224"/>
    <w:rsid w:val="0064103F"/>
    <w:rsid w:val="00656CC3"/>
    <w:rsid w:val="00656DCB"/>
    <w:rsid w:val="00673469"/>
    <w:rsid w:val="00676ABE"/>
    <w:rsid w:val="00693C0A"/>
    <w:rsid w:val="00697A5D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4460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7D06"/>
    <w:rsid w:val="00B23DD5"/>
    <w:rsid w:val="00B2664A"/>
    <w:rsid w:val="00B32CE4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A96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C6D6E"/>
    <w:rsid w:val="00ED33D5"/>
    <w:rsid w:val="00EE6982"/>
    <w:rsid w:val="00EF081C"/>
    <w:rsid w:val="00F05EBC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DCAB-A1E8-4094-930E-91A54D50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4</cp:revision>
  <cp:lastPrinted>2018-10-10T09:34:00Z</cp:lastPrinted>
  <dcterms:created xsi:type="dcterms:W3CDTF">2018-10-10T09:26:00Z</dcterms:created>
  <dcterms:modified xsi:type="dcterms:W3CDTF">2018-10-10T10:41:00Z</dcterms:modified>
</cp:coreProperties>
</file>