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13" w:rsidRDefault="00BC459A">
      <w:pPr>
        <w:pStyle w:val="Cytatintensywny"/>
        <w:rPr>
          <w:b/>
          <w:bCs/>
          <w:i w:val="0"/>
          <w:iCs w:val="0"/>
        </w:rPr>
      </w:pPr>
      <w:bookmarkStart w:id="0" w:name="Bookmark"/>
      <w:bookmarkEnd w:id="0"/>
      <w:r>
        <w:rPr>
          <w:b/>
          <w:bCs/>
          <w:i w:val="0"/>
          <w:iCs w:val="0"/>
          <w:sz w:val="24"/>
          <w:szCs w:val="24"/>
        </w:rPr>
        <w:t xml:space="preserve">AKADEMIA MUZYCZNA IM. I. J. PADEREWSKIEGO W POZNANIU </w:t>
      </w:r>
    </w:p>
    <w:p w:rsidR="00935213" w:rsidRDefault="00BC459A">
      <w:pPr>
        <w:pStyle w:val="Cytatintensywny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</w:rPr>
        <w:t>TABELA KIERUNKOWYCH EFEKTÓW UCZENIA SIĘ NA STUDIACH II STOPNIA</w:t>
      </w:r>
    </w:p>
    <w:p w:rsidR="00935213" w:rsidRDefault="00BC459A">
      <w:pPr>
        <w:pStyle w:val="Cytatintensywny"/>
      </w:pPr>
      <w:r>
        <w:rPr>
          <w:b/>
          <w:bCs/>
          <w:i w:val="0"/>
          <w:iCs w:val="0"/>
          <w:sz w:val="24"/>
          <w:szCs w:val="24"/>
        </w:rPr>
        <w:t xml:space="preserve">KIERUNEK </w:t>
      </w:r>
      <w:r>
        <w:rPr>
          <w:b/>
          <w:bCs/>
          <w:sz w:val="24"/>
          <w:szCs w:val="24"/>
        </w:rPr>
        <w:t>INSTRUMENTALISTYKA</w:t>
      </w:r>
    </w:p>
    <w:p w:rsidR="00935213" w:rsidRDefault="00935213">
      <w:pPr>
        <w:pStyle w:val="Nagwek1"/>
      </w:pPr>
    </w:p>
    <w:tbl>
      <w:tblPr>
        <w:tblW w:w="9075" w:type="dxa"/>
        <w:tblInd w:w="108" w:type="dxa"/>
        <w:tblLook w:val="0000" w:firstRow="0" w:lastRow="0" w:firstColumn="0" w:lastColumn="0" w:noHBand="0" w:noVBand="0"/>
      </w:tblPr>
      <w:tblGrid>
        <w:gridCol w:w="811"/>
        <w:gridCol w:w="1657"/>
        <w:gridCol w:w="4012"/>
        <w:gridCol w:w="1128"/>
        <w:gridCol w:w="1073"/>
        <w:gridCol w:w="59"/>
        <w:gridCol w:w="335"/>
      </w:tblGrid>
      <w:tr w:rsidR="00935213" w:rsidTr="006700DA">
        <w:trPr>
          <w:gridAfter w:val="1"/>
          <w:wAfter w:w="335" w:type="dxa"/>
          <w:trHeight w:val="270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KIERUNKOWY KOD EFEKTU UCZENIA SIĘ</w:t>
            </w:r>
          </w:p>
        </w:tc>
        <w:tc>
          <w:tcPr>
            <w:tcW w:w="4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EFEKT UCZENIA SIĘ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ODNIESIENIE DO CHARAKTERYSTYK: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35213" w:rsidRDefault="00935213">
            <w:pPr>
              <w:snapToGrid w:val="0"/>
            </w:pPr>
          </w:p>
        </w:tc>
      </w:tr>
      <w:tr w:rsidR="00935213" w:rsidTr="006700DA">
        <w:trPr>
          <w:gridAfter w:val="1"/>
          <w:wAfter w:w="335" w:type="dxa"/>
          <w:trHeight w:val="270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</w:p>
          <w:p w:rsidR="00935213" w:rsidRDefault="00BC459A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STOPNIA PRK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</w:p>
          <w:p w:rsidR="00935213" w:rsidRDefault="00BC459A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STOPNIA PRK</w:t>
            </w:r>
          </w:p>
        </w:tc>
      </w:tr>
      <w:tr w:rsidR="00935213" w:rsidTr="006700DA">
        <w:trPr>
          <w:trHeight w:val="270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extDirection w:val="btLr"/>
            <w:vAlign w:val="center"/>
          </w:tcPr>
          <w:p w:rsidR="00935213" w:rsidRDefault="00BC459A">
            <w:pPr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7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 i rozumie:</w:t>
            </w:r>
          </w:p>
        </w:tc>
        <w:tc>
          <w:tcPr>
            <w:tcW w:w="3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35213" w:rsidRDefault="00935213">
            <w:pPr>
              <w:snapToGrid w:val="0"/>
            </w:pPr>
          </w:p>
        </w:tc>
      </w:tr>
      <w:tr w:rsidR="006700DA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I2_W01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pogłębiony sposób ogólny repertuar/</w:t>
            </w:r>
          </w:p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instrumentarium i związane z nim tradycje</w:t>
            </w:r>
          </w:p>
          <w:p w:rsidR="006700DA" w:rsidRDefault="006700D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wykonawcze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P7S_WG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P7U_W</w:t>
            </w:r>
          </w:p>
        </w:tc>
      </w:tr>
      <w:tr w:rsidR="006700DA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I2_W02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pogłębiony sposób repertuar/ </w:t>
            </w:r>
          </w:p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instrumentarium wybranej specjalności oraz </w:t>
            </w:r>
          </w:p>
          <w:p w:rsidR="006700DA" w:rsidRDefault="006700D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związane z nią piśmiennictwo</w:t>
            </w:r>
          </w:p>
        </w:tc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700DA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I2_W03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kameralną i orkiestrową literaturę muzyczną</w:t>
            </w:r>
          </w:p>
        </w:tc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700DA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I2_W04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zasady stosowania warsztatu badań  </w:t>
            </w:r>
          </w:p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teoretyczno-naukowych (dostęp do źródeł </w:t>
            </w:r>
          </w:p>
          <w:p w:rsidR="006700DA" w:rsidRDefault="006700D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informacji, sposoby analizowania i syntezy danych, prawidłowego ich interpretowania)</w:t>
            </w:r>
          </w:p>
        </w:tc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700DA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I2_W05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sposoby swobodnego korzystania z różnorodnych </w:t>
            </w:r>
          </w:p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mediów (książki, nagrania, materiały </w:t>
            </w:r>
          </w:p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nutowe, </w:t>
            </w:r>
            <w:proofErr w:type="spellStart"/>
            <w:r>
              <w:rPr>
                <w:sz w:val="18"/>
                <w:szCs w:val="18"/>
              </w:rPr>
              <w:t>internet</w:t>
            </w:r>
            <w:proofErr w:type="spellEnd"/>
            <w:r>
              <w:rPr>
                <w:sz w:val="18"/>
                <w:szCs w:val="18"/>
              </w:rPr>
              <w:t xml:space="preserve">, nagrania archiwalne itp.) oraz </w:t>
            </w:r>
          </w:p>
          <w:p w:rsidR="006700DA" w:rsidRDefault="006700D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metody samodzielnego poszerzania i rozwijania wiedzy dotyczącej swojej specjalności</w:t>
            </w:r>
          </w:p>
        </w:tc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700DA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I2_W06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kontekst historyczny muzyki/lutnictwa i ich </w:t>
            </w:r>
          </w:p>
          <w:p w:rsidR="006700DA" w:rsidRPr="00BC459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związków z innymi dziedzinami współczesnego życia</w:t>
            </w:r>
          </w:p>
        </w:tc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700DA" w:rsidTr="006700DA">
        <w:trPr>
          <w:gridAfter w:val="1"/>
          <w:wAfter w:w="335" w:type="dxa"/>
          <w:trHeight w:val="349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I2_W07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pogłębionym stopniu wzajemne relacje </w:t>
            </w:r>
          </w:p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pomiędzy teoretycznymi i praktycznymi </w:t>
            </w:r>
          </w:p>
          <w:p w:rsidR="006700DA" w:rsidRDefault="006700D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elementami studiów oraz sposoby integrowania nabytej wiedzy</w:t>
            </w:r>
          </w:p>
        </w:tc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700DA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I2_W08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zasady budowy instrumentów i ich ewentualnej </w:t>
            </w:r>
          </w:p>
          <w:p w:rsidR="006700DA" w:rsidRDefault="006700D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konserwacji, napraw, strojenia</w:t>
            </w:r>
          </w:p>
        </w:tc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700DA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I2_W09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zasady improwizacji; jeżeli improwizacja jest </w:t>
            </w:r>
          </w:p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związana ze specjalnością i zawarta w programie </w:t>
            </w:r>
          </w:p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kształcenia, absolwent dysponuje szeroką wiedzą umożliwiającą swobodną improwizację w różnych </w:t>
            </w:r>
          </w:p>
          <w:p w:rsidR="006700DA" w:rsidRDefault="006700D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kontekstach (A+B+E)</w:t>
            </w:r>
          </w:p>
        </w:tc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700DA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6700DA">
              <w:rPr>
                <w:color w:val="FF0000"/>
                <w:sz w:val="24"/>
                <w:szCs w:val="24"/>
              </w:rPr>
              <w:t>I2_W10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 w:rsidRPr="006700DA">
              <w:rPr>
                <w:sz w:val="18"/>
                <w:szCs w:val="18"/>
              </w:rPr>
              <w:t xml:space="preserve">zaawansowaną gramatykę i bogate słownictwo języka obcego, w tym terminologię specjalistyczną, na poziomie B2+ Europejskiego Systemu Opisu Kształcenia Językowego, a w sposób pogłębiony także kulturę danego obszaru językowego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35213" w:rsidRDefault="00935213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35213" w:rsidRDefault="006700D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I2_W11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35213" w:rsidRDefault="00BC459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fundamentalne dylematy współczesnej cywilizacji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P7S_WK</w:t>
            </w: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textDirection w:val="btLr"/>
            <w:vAlign w:val="center"/>
          </w:tcPr>
          <w:p w:rsidR="00935213" w:rsidRDefault="00BC459A">
            <w:pPr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UMIEJĘTNOŚCI</w:t>
            </w:r>
          </w:p>
          <w:p w:rsidR="00935213" w:rsidRDefault="00935213">
            <w:pPr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Potrafi:</w:t>
            </w:r>
          </w:p>
        </w:tc>
        <w:tc>
          <w:tcPr>
            <w:tcW w:w="3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35213" w:rsidRDefault="00935213">
            <w:pPr>
              <w:snapToGrid w:val="0"/>
            </w:pPr>
          </w:p>
        </w:tc>
      </w:tr>
      <w:tr w:rsidR="00935213" w:rsidTr="006700DA">
        <w:trPr>
          <w:gridAfter w:val="1"/>
          <w:wAfter w:w="335" w:type="dxa"/>
          <w:trHeight w:val="58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sz w:val="24"/>
                <w:szCs w:val="24"/>
              </w:rPr>
              <w:t>I2_U01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dzięki rozwiniętej osobowości artystycznej, tworzyć, </w:t>
            </w:r>
          </w:p>
          <w:p w:rsidR="00935213" w:rsidRDefault="00BC459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realizować i wyrażać własne koncepcje artystyczne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935213" w:rsidRDefault="0093521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935213" w:rsidRDefault="00BC459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935213" w:rsidRDefault="00935213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935213" w:rsidRDefault="00BC459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P7U_U</w:t>
            </w: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I2_U02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interpretować i wykonywać utwory </w:t>
            </w:r>
          </w:p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muzyczne/instrumenty w oparciu o własne twórcze motywacje i inspiracje na wysokim poziomie </w:t>
            </w:r>
          </w:p>
          <w:p w:rsidR="00935213" w:rsidRDefault="00BC459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profesjonalizmu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I2_U03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BC459A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procesie realizacji własnych koncepcji </w:t>
            </w:r>
          </w:p>
          <w:p w:rsidR="00BC459A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artystycznych świadomie zastosować wiedzę </w:t>
            </w:r>
          </w:p>
          <w:p w:rsidR="00BC459A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dotyczącą elementów dzieła muzycznego/ </w:t>
            </w:r>
          </w:p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lutniczego i obowiązujących wzorców formalnych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I2_U04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bazie doświadczeń związanych ze studiami </w:t>
            </w:r>
          </w:p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pierwszego stopnia, budować i pogłębiać </w:t>
            </w:r>
          </w:p>
          <w:p w:rsidR="00935213" w:rsidRPr="00BC459A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obszerny repertuar/instrumentarium w zakresie swojej specjalności, z możliwością specjalizowania się w wybranym obszarze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I2_U05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BC459A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konstruować i wykonywać spójne i właściwe </w:t>
            </w:r>
          </w:p>
          <w:p w:rsidR="00BC459A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punktu widzenia sztuki wykonawczej programy, </w:t>
            </w:r>
          </w:p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wiedzy o stylach muzycznych i związanych z nimi tradycjach wykonawczych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I2_U06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BC459A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swobodnie kształtować i kreować muzykę w sposób umożliwiający odejście od zapisanego tekstu </w:t>
            </w:r>
          </w:p>
          <w:p w:rsidR="00935213" w:rsidRDefault="00BC459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nutowego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I2_U07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transponować przebiegi melodyczno-harmoniczne; </w:t>
            </w:r>
          </w:p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jeżeli improwizacja związana jest ze specjalnością </w:t>
            </w:r>
          </w:p>
          <w:p w:rsidR="00BC459A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absolwent powinien osiągnąć wysoki poziom </w:t>
            </w:r>
          </w:p>
          <w:p w:rsidR="00935213" w:rsidRDefault="00BC459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biegłości w sztuce improwizacji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sz w:val="24"/>
                <w:szCs w:val="24"/>
              </w:rPr>
              <w:t>I2_U08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BC459A" w:rsidRDefault="00BC459A">
            <w:pPr>
              <w:spacing w:after="0"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poprzez indywidualną pracę utrzymywać </w:t>
            </w:r>
          </w:p>
          <w:p w:rsidR="00BC459A" w:rsidRDefault="00BC459A">
            <w:pPr>
              <w:spacing w:after="0"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 poszerzać swoje zdolności do tworzenia, </w:t>
            </w:r>
          </w:p>
          <w:p w:rsidR="00BC459A" w:rsidRDefault="00BC459A">
            <w:pPr>
              <w:spacing w:after="0"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realizowania i wyrażania własnych koncepcji </w:t>
            </w:r>
          </w:p>
          <w:p w:rsidR="00935213" w:rsidRDefault="00BC459A">
            <w:pPr>
              <w:spacing w:after="0"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artystycznych, kontynuując i rozwijając umiejętności nabyte na studiach pierwszego stopnia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  <w:p w:rsidR="00935213" w:rsidRDefault="00BC459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P7S_UU</w:t>
            </w: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I2_U09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biegle odczytać i opanować pamięciowo tekst </w:t>
            </w:r>
          </w:p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muzyczny, ze świadomym zastosowaniem różnych </w:t>
            </w:r>
          </w:p>
          <w:p w:rsidR="00935213" w:rsidRDefault="00BC459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typów pamięci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  <w:trHeight w:val="1141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I2_U10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BC459A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zastosować w praktyce </w:t>
            </w:r>
          </w:p>
          <w:p w:rsidR="00BC459A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opracowywanych utworach zagadnienia </w:t>
            </w:r>
          </w:p>
          <w:p w:rsidR="00BC459A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dotyczące kontrolowania struktur rytmicznych </w:t>
            </w:r>
          </w:p>
          <w:p w:rsidR="00935213" w:rsidRPr="00BC459A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metrorytmicznych</w:t>
            </w:r>
            <w:proofErr w:type="spellEnd"/>
            <w:r>
              <w:rPr>
                <w:sz w:val="18"/>
                <w:szCs w:val="18"/>
              </w:rPr>
              <w:t>, aplikatury, smyczkowania, pedalizacji, frazowania, struktury harmonicznej itp.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I2_U11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w podstawowym zakresie obsługiwać sprzęt służący do rejestrowania dźwięku i (ewentualnie) obrazu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700DA" w:rsidTr="00A21EA1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6700DA" w:rsidRDefault="006700DA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I2_U12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tworzyć rozbudowane prezentacje w formie słownej i pisemnej (także o charakterze multimedialnym) na tematy dotyczące zarówno własnej specjalizacji, jak i problematyki obszaru sztuki w ogóle, wykazując zdolność formułowania własnych sądów </w:t>
            </w:r>
          </w:p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wyciągania wniosków </w:t>
            </w:r>
          </w:p>
        </w:tc>
        <w:tc>
          <w:tcPr>
            <w:tcW w:w="1128" w:type="dxa"/>
            <w:vMerge w:val="restart"/>
            <w:tcBorders>
              <w:left w:val="single" w:sz="4" w:space="0" w:color="000000"/>
            </w:tcBorders>
            <w:shd w:val="clear" w:color="auto" w:fill="A8D08D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P7S_UK</w:t>
            </w: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6700DA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6700DA" w:rsidRDefault="006700DA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6700DA">
              <w:rPr>
                <w:color w:val="FF0000"/>
                <w:sz w:val="24"/>
                <w:szCs w:val="24"/>
              </w:rPr>
              <w:t>I2_U13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posługiwać</w:t>
            </w:r>
            <w:r w:rsidRPr="006700DA">
              <w:rPr>
                <w:sz w:val="18"/>
                <w:szCs w:val="18"/>
              </w:rPr>
              <w:t xml:space="preserve"> się językiem obcym w mowie i piśmie zgodnie z wymaganiami określonymi dla poziomu B2+ Europejskiego Systemu Opisu Kształcenia Językowego, w tym terminologią specjalistyczną w zakresie dziedzin sztuki i dyscyplin artystycznych, właściwych dla studiowanego kierunku studiów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6700DA" w:rsidRDefault="006700DA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6700D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I2_U14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współdziałać z innymi artystami w różnego typu </w:t>
            </w:r>
          </w:p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zespołach oraz w ramach innych wspólnych prac </w:t>
            </w:r>
          </w:p>
          <w:p w:rsidR="00935213" w:rsidRDefault="00BC459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i projektów, także o charakterze </w:t>
            </w:r>
            <w:proofErr w:type="spellStart"/>
            <w:r>
              <w:rPr>
                <w:sz w:val="18"/>
                <w:szCs w:val="18"/>
              </w:rPr>
              <w:t>multidyscyplinarnym</w:t>
            </w:r>
            <w:proofErr w:type="spellEnd"/>
          </w:p>
        </w:tc>
        <w:tc>
          <w:tcPr>
            <w:tcW w:w="11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P7S_UO</w:t>
            </w: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6700D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I2_U15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BC459A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kreować i realizować projekty artystyczne (często </w:t>
            </w:r>
          </w:p>
          <w:p w:rsidR="00BC459A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powiązaniu z innymi dyscyplinami) oraz </w:t>
            </w:r>
          </w:p>
          <w:p w:rsidR="00935213" w:rsidRDefault="00BC459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podejmować wiodącą rolę w zespołach różnego typu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rPr>
          <w:trHeight w:val="410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textDirection w:val="btLr"/>
            <w:vAlign w:val="center"/>
          </w:tcPr>
          <w:p w:rsidR="00935213" w:rsidRDefault="00BC459A">
            <w:pPr>
              <w:spacing w:after="0"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KOMPETENCJE SPOŁECZNE</w:t>
            </w:r>
          </w:p>
        </w:tc>
        <w:tc>
          <w:tcPr>
            <w:tcW w:w="7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Jest gotów do:</w:t>
            </w:r>
          </w:p>
        </w:tc>
        <w:tc>
          <w:tcPr>
            <w:tcW w:w="33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35213" w:rsidRDefault="00935213">
            <w:pPr>
              <w:snapToGrid w:val="0"/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I2_K01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kompetentnego i samodzielnego integrowania </w:t>
            </w:r>
          </w:p>
          <w:p w:rsidR="00BC459A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zdobytej wiedzy w obrębie specjalności oraz </w:t>
            </w:r>
          </w:p>
          <w:p w:rsidR="00BC459A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ramach innych, szeroko pojętych działań </w:t>
            </w:r>
          </w:p>
          <w:p w:rsidR="00935213" w:rsidRDefault="00BC459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kulturotwórczych 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935213" w:rsidRDefault="00935213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  <w:p w:rsidR="00935213" w:rsidRDefault="00BC459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P7S_KK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935213" w:rsidRDefault="00BC459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P7U_K</w:t>
            </w: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I2_K02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świadomego i odpowiedzialnego przewodniczenia </w:t>
            </w:r>
          </w:p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różnorodnym działaniom zespołowym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935213" w:rsidRDefault="00935213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I2_K03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prowadzenia negocjacji i koordynowania działań </w:t>
            </w:r>
          </w:p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związanych z właściwą organizacją różnego rodzaju przedsięwzięć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935213" w:rsidRDefault="00935213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I2_K04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inicjowania działań artystycznych w zakresie </w:t>
            </w:r>
          </w:p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szeroko pojętej kultury (również projektów</w:t>
            </w:r>
          </w:p>
          <w:p w:rsidR="00935213" w:rsidRDefault="00BC459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o charakterze interdyscyplinarnym)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935213" w:rsidRDefault="00935213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  <w:p w:rsidR="00935213" w:rsidRDefault="00935213">
            <w:pPr>
              <w:spacing w:after="0" w:line="100" w:lineRule="atLeast"/>
              <w:rPr>
                <w:sz w:val="24"/>
                <w:szCs w:val="24"/>
              </w:rPr>
            </w:pPr>
          </w:p>
          <w:p w:rsidR="00935213" w:rsidRDefault="00935213">
            <w:pPr>
              <w:spacing w:after="0" w:line="100" w:lineRule="atLeast"/>
              <w:rPr>
                <w:sz w:val="24"/>
                <w:szCs w:val="24"/>
              </w:rPr>
            </w:pPr>
          </w:p>
          <w:p w:rsidR="00935213" w:rsidRDefault="00935213">
            <w:pPr>
              <w:spacing w:after="0" w:line="100" w:lineRule="atLeast"/>
              <w:rPr>
                <w:sz w:val="24"/>
                <w:szCs w:val="24"/>
              </w:rPr>
            </w:pPr>
          </w:p>
          <w:p w:rsidR="00935213" w:rsidRDefault="00935213">
            <w:pPr>
              <w:spacing w:after="0" w:line="100" w:lineRule="atLeast"/>
              <w:rPr>
                <w:sz w:val="24"/>
                <w:szCs w:val="24"/>
              </w:rPr>
            </w:pPr>
          </w:p>
          <w:p w:rsidR="00935213" w:rsidRDefault="00935213">
            <w:pPr>
              <w:spacing w:after="0" w:line="100" w:lineRule="atLeast"/>
              <w:rPr>
                <w:sz w:val="24"/>
                <w:szCs w:val="24"/>
              </w:rPr>
            </w:pPr>
          </w:p>
          <w:p w:rsidR="00935213" w:rsidRDefault="00935213">
            <w:pPr>
              <w:spacing w:after="0" w:line="100" w:lineRule="atLeast"/>
              <w:rPr>
                <w:sz w:val="24"/>
                <w:szCs w:val="24"/>
              </w:rPr>
            </w:pPr>
          </w:p>
          <w:p w:rsidR="00935213" w:rsidRDefault="00E86672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bookmarkStart w:id="1" w:name="_GoBack"/>
            <w:bookmarkEnd w:id="1"/>
            <w:r w:rsidR="00BC459A">
              <w:rPr>
                <w:sz w:val="24"/>
                <w:szCs w:val="24"/>
              </w:rPr>
              <w:t>7S_KO</w:t>
            </w:r>
          </w:p>
          <w:p w:rsidR="00994743" w:rsidRDefault="00994743">
            <w:pPr>
              <w:spacing w:after="0" w:line="100" w:lineRule="atLeast"/>
              <w:rPr>
                <w:sz w:val="24"/>
                <w:szCs w:val="24"/>
              </w:rPr>
            </w:pPr>
            <w:r w:rsidRPr="00994743">
              <w:rPr>
                <w:sz w:val="24"/>
                <w:szCs w:val="24"/>
              </w:rPr>
              <w:t>P7S_KR</w:t>
            </w: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I2_K05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krytycznej oceny własnych działań twórczych </w:t>
            </w:r>
          </w:p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artystycznych oraz przedsięwzięć z zakresu kultury, sztuki i innych dziedzin działalności artystycznej osób trzecich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935213" w:rsidRDefault="00935213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935213" w:rsidRDefault="00935213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935213">
            <w:pPr>
              <w:snapToGrid w:val="0"/>
              <w:spacing w:after="0" w:line="100" w:lineRule="atLeast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I2_K06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funkcjonowania  w społeczeństwie w zakresie </w:t>
            </w:r>
          </w:p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wykonywania własnych działań artystycznych </w:t>
            </w:r>
          </w:p>
          <w:p w:rsidR="00935213" w:rsidRDefault="00BC459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 dostosowywania się do współczesnego rynku pracy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935213" w:rsidRDefault="00935213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935213" w:rsidRDefault="00935213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935213">
            <w:pPr>
              <w:snapToGrid w:val="0"/>
              <w:spacing w:after="0" w:line="100" w:lineRule="atLeast"/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BC459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I2_K07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prezentowania skomplikowanych i specjalistycznych</w:t>
            </w:r>
          </w:p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zadań i projektów w przystępnej formie, w sposób</w:t>
            </w:r>
          </w:p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zrozumiały dla osób niemających doświadczenia </w:t>
            </w:r>
          </w:p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pracy nad projektami artystycznymi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935213" w:rsidRDefault="00935213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935213" w:rsidRDefault="00935213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6700DA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6700DA" w:rsidRDefault="006700DA">
            <w:pPr>
              <w:snapToGrid w:val="0"/>
              <w:spacing w:after="0" w:line="100" w:lineRule="atLeast"/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6700DA" w:rsidRDefault="006700DA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6700DA">
              <w:rPr>
                <w:color w:val="FF0000"/>
                <w:sz w:val="24"/>
                <w:szCs w:val="24"/>
              </w:rPr>
              <w:t>I2_K08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6700DA" w:rsidRDefault="006700DA">
            <w:pPr>
              <w:spacing w:after="0" w:line="100" w:lineRule="atLeast"/>
              <w:rPr>
                <w:sz w:val="18"/>
                <w:szCs w:val="18"/>
              </w:rPr>
            </w:pPr>
            <w:r w:rsidRPr="006700DA">
              <w:rPr>
                <w:sz w:val="18"/>
                <w:szCs w:val="18"/>
              </w:rPr>
              <w:t>odpowiedzialnego funkcjonowania w zróżnicowanym, międzykulturowym otoczeniu zawodowym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6700DA" w:rsidRDefault="006700DA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6700DA" w:rsidRDefault="006700DA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935213" w:rsidTr="006700DA">
        <w:trPr>
          <w:gridAfter w:val="1"/>
          <w:wAfter w:w="335" w:type="dxa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935213">
            <w:pPr>
              <w:snapToGrid w:val="0"/>
              <w:spacing w:after="0" w:line="100" w:lineRule="atLeast"/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935213" w:rsidRDefault="006700DA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I2_K09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zaplanowania własnej ścieżki kariery zawodowej </w:t>
            </w:r>
          </w:p>
          <w:p w:rsidR="00935213" w:rsidRDefault="00BC459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podstawie zdobytych na studiach umiejętności </w:t>
            </w:r>
          </w:p>
          <w:p w:rsidR="00935213" w:rsidRDefault="00BC459A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 wiedzy, z wykorzystaniem wiedzy zdobytej w procesie ustawicznego samokształcenia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935213" w:rsidRDefault="00935213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935213" w:rsidRDefault="00935213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935213" w:rsidRDefault="00935213"/>
    <w:sectPr w:rsidR="00935213">
      <w:pgSz w:w="11906" w:h="16838"/>
      <w:pgMar w:top="1417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83BAA"/>
    <w:multiLevelType w:val="multilevel"/>
    <w:tmpl w:val="6134798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3"/>
    <w:rsid w:val="00053A9F"/>
    <w:rsid w:val="002561AD"/>
    <w:rsid w:val="006700DA"/>
    <w:rsid w:val="00935213"/>
    <w:rsid w:val="00994743"/>
    <w:rsid w:val="00BC459A"/>
    <w:rsid w:val="00E86672"/>
    <w:rsid w:val="00E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2BC0"/>
  <w15:docId w15:val="{5FE21504-F378-441E-8241-DAAEE759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 w:val="0"/>
      <w:spacing w:after="160" w:line="256" w:lineRule="auto"/>
    </w:pPr>
    <w:rPr>
      <w:rFonts w:ascii="Calibri" w:eastAsia="Calibri" w:hAnsi="Calibri"/>
      <w:color w:val="00000A"/>
      <w:kern w:val="2"/>
      <w:sz w:val="22"/>
      <w:szCs w:val="22"/>
      <w:lang w:eastAsia="en-US" w:bidi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agwek1Znak">
    <w:name w:val="Nagłówek 1 Znak"/>
    <w:basedOn w:val="Domylnaczcionkaakapitu"/>
    <w:qFormat/>
    <w:rPr>
      <w:rFonts w:ascii="Calibri Light" w:hAnsi="Calibri Light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qFormat/>
    <w:rPr>
      <w:rFonts w:ascii="Calibri Light" w:hAnsi="Calibri Light"/>
      <w:color w:val="2E74B5"/>
      <w:sz w:val="26"/>
      <w:szCs w:val="26"/>
    </w:rPr>
  </w:style>
  <w:style w:type="character" w:customStyle="1" w:styleId="CytatintensywnyZnak">
    <w:name w:val="Cytat intensywny Znak"/>
    <w:basedOn w:val="Domylnaczcionkaakapitu"/>
    <w:qFormat/>
    <w:rPr>
      <w:i/>
      <w:iCs/>
      <w:color w:val="5B9BD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Cytatintensywny">
    <w:name w:val="Intense Quote"/>
    <w:basedOn w:val="Normalny"/>
    <w:qFormat/>
    <w:pPr>
      <w:pBdr>
        <w:top w:val="single" w:sz="4" w:space="10" w:color="808080"/>
        <w:bottom w:val="single" w:sz="4" w:space="10" w:color="808080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Musioł</dc:creator>
  <dc:description/>
  <cp:lastModifiedBy>Mikołaj Zgółka</cp:lastModifiedBy>
  <cp:revision>4</cp:revision>
  <dcterms:created xsi:type="dcterms:W3CDTF">2021-07-05T10:29:00Z</dcterms:created>
  <dcterms:modified xsi:type="dcterms:W3CDTF">2021-09-14T18:40:00Z</dcterms:modified>
  <dc:language>pl-PL</dc:language>
</cp:coreProperties>
</file>