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BBF4" w14:textId="77777777" w:rsidR="009A7494" w:rsidRPr="00893441" w:rsidRDefault="009A7494" w:rsidP="009A7494">
      <w:pPr>
        <w:rPr>
          <w:sz w:val="4"/>
          <w:szCs w:val="16"/>
        </w:rPr>
      </w:pPr>
      <w:r>
        <w:rPr>
          <w:rFonts w:asciiTheme="majorHAnsi" w:eastAsiaTheme="minorEastAsia" w:hAnsiTheme="majorHAnsi"/>
          <w:noProof/>
          <w:color w:val="262626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0E8248" wp14:editId="32A8F9B8">
            <wp:simplePos x="0" y="0"/>
            <wp:positionH relativeFrom="margin">
              <wp:posOffset>4116070</wp:posOffset>
            </wp:positionH>
            <wp:positionV relativeFrom="margin">
              <wp:posOffset>17780</wp:posOffset>
            </wp:positionV>
            <wp:extent cx="2305050" cy="711200"/>
            <wp:effectExtent l="0" t="0" r="0" b="0"/>
            <wp:wrapSquare wrapText="bothSides"/>
            <wp:docPr id="4" name="Obraz 4" descr="C:\Users\MJ\Desktop\Akademia Muzy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\Desktop\Akademia Muzycz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A4EEA" w14:textId="77777777" w:rsidR="009A7494" w:rsidRDefault="009A7494" w:rsidP="009A7494">
      <w:pPr>
        <w:rPr>
          <w:rFonts w:asciiTheme="majorHAnsi" w:hAnsiTheme="majorHAnsi"/>
          <w:sz w:val="20"/>
          <w:szCs w:val="16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1780E176" wp14:editId="465628A2">
            <wp:extent cx="2448558" cy="718835"/>
            <wp:effectExtent l="0" t="0" r="9525" b="5080"/>
            <wp:docPr id="3" name="Obraz 3" descr="C:\Users\MJ\Desktop\Fundacja Akademii Muzyczn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\Desktop\Fundacja Akademii Muzyczne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54" cy="7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4797" w14:textId="77777777" w:rsidR="009A7494" w:rsidRDefault="009A7494" w:rsidP="009A7494">
      <w:pPr>
        <w:contextualSpacing/>
        <w:rPr>
          <w:rFonts w:asciiTheme="majorHAnsi" w:hAnsiTheme="majorHAnsi"/>
          <w:szCs w:val="16"/>
        </w:rPr>
      </w:pPr>
      <w:r>
        <w:rPr>
          <w:rFonts w:asciiTheme="majorHAnsi" w:hAnsiTheme="majorHAnsi"/>
          <w:noProof/>
          <w:sz w:val="20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1B49A" wp14:editId="295A6B69">
                <wp:simplePos x="0" y="0"/>
                <wp:positionH relativeFrom="column">
                  <wp:posOffset>-436</wp:posOffset>
                </wp:positionH>
                <wp:positionV relativeFrom="paragraph">
                  <wp:posOffset>89004</wp:posOffset>
                </wp:positionV>
                <wp:extent cx="6513394" cy="0"/>
                <wp:effectExtent l="0" t="0" r="2095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pt" to="512.8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" strokecolor="black [3040]"/>
            </w:pict>
          </mc:Fallback>
        </mc:AlternateContent>
      </w:r>
    </w:p>
    <w:p w14:paraId="55B14ADD" w14:textId="77777777" w:rsidR="009A7494" w:rsidRPr="00E00397" w:rsidRDefault="009A7494" w:rsidP="00E00397">
      <w:pPr>
        <w:contextualSpacing/>
        <w:rPr>
          <w:rFonts w:asciiTheme="minorHAnsi" w:hAnsiTheme="minorHAnsi"/>
          <w:szCs w:val="16"/>
        </w:rPr>
      </w:pPr>
      <w:r w:rsidRPr="00A51A23">
        <w:rPr>
          <w:rFonts w:asciiTheme="minorHAnsi" w:hAnsiTheme="minorHAnsi"/>
          <w:szCs w:val="16"/>
        </w:rPr>
        <w:t xml:space="preserve">Czwartek, </w:t>
      </w:r>
      <w:r>
        <w:rPr>
          <w:rFonts w:asciiTheme="minorHAnsi" w:hAnsiTheme="minorHAnsi"/>
          <w:szCs w:val="16"/>
        </w:rPr>
        <w:t>19</w:t>
      </w:r>
      <w:r w:rsidRPr="00A51A23">
        <w:rPr>
          <w:rFonts w:asciiTheme="minorHAnsi" w:hAnsiTheme="minorHAnsi"/>
          <w:szCs w:val="16"/>
        </w:rPr>
        <w:t xml:space="preserve"> </w:t>
      </w:r>
      <w:r>
        <w:rPr>
          <w:rFonts w:asciiTheme="minorHAnsi" w:hAnsiTheme="minorHAnsi"/>
          <w:szCs w:val="16"/>
        </w:rPr>
        <w:t>marca</w:t>
      </w:r>
      <w:r w:rsidRPr="00A51A23">
        <w:rPr>
          <w:rFonts w:asciiTheme="minorHAnsi" w:hAnsiTheme="minorHAnsi"/>
          <w:szCs w:val="16"/>
        </w:rPr>
        <w:t xml:space="preserve"> 201</w:t>
      </w:r>
      <w:r>
        <w:rPr>
          <w:rFonts w:asciiTheme="minorHAnsi" w:hAnsiTheme="minorHAnsi"/>
          <w:szCs w:val="16"/>
        </w:rPr>
        <w:t>5</w:t>
      </w:r>
      <w:r w:rsidRPr="00A51A23">
        <w:rPr>
          <w:rFonts w:asciiTheme="minorHAnsi" w:hAnsiTheme="minorHAnsi"/>
          <w:szCs w:val="16"/>
        </w:rPr>
        <w:t xml:space="preserve"> r.</w:t>
      </w:r>
      <w:r w:rsidRPr="00A51A23">
        <w:rPr>
          <w:rFonts w:asciiTheme="minorHAnsi" w:hAnsiTheme="minorHAnsi"/>
          <w:szCs w:val="16"/>
        </w:rPr>
        <w:tab/>
      </w:r>
      <w:r w:rsidRPr="00A51A23">
        <w:rPr>
          <w:rFonts w:asciiTheme="minorHAnsi" w:hAnsiTheme="minorHAnsi"/>
          <w:szCs w:val="16"/>
        </w:rPr>
        <w:tab/>
      </w:r>
      <w:r w:rsidRPr="00A51A23">
        <w:rPr>
          <w:rFonts w:asciiTheme="minorHAnsi" w:hAnsiTheme="minorHAnsi"/>
          <w:szCs w:val="16"/>
        </w:rPr>
        <w:tab/>
      </w:r>
      <w:r w:rsidRPr="00A51A23">
        <w:rPr>
          <w:rFonts w:asciiTheme="minorHAnsi" w:hAnsiTheme="minorHAnsi"/>
          <w:szCs w:val="16"/>
        </w:rPr>
        <w:tab/>
      </w:r>
      <w:r w:rsidRPr="00A51A23">
        <w:rPr>
          <w:rFonts w:asciiTheme="minorHAnsi" w:hAnsiTheme="minorHAnsi"/>
          <w:szCs w:val="16"/>
        </w:rPr>
        <w:tab/>
      </w:r>
      <w:r>
        <w:rPr>
          <w:rFonts w:asciiTheme="minorHAnsi" w:hAnsiTheme="minorHAnsi"/>
          <w:szCs w:val="16"/>
        </w:rPr>
        <w:tab/>
        <w:t xml:space="preserve">    </w:t>
      </w:r>
      <w:r w:rsidRPr="00A51A23">
        <w:rPr>
          <w:rFonts w:asciiTheme="minorHAnsi" w:hAnsiTheme="minorHAnsi"/>
          <w:szCs w:val="16"/>
        </w:rPr>
        <w:t>Aula Akademii, godz. 18.00</w:t>
      </w:r>
    </w:p>
    <w:p w14:paraId="0D91E66A" w14:textId="77777777" w:rsidR="009A7494" w:rsidRDefault="009A7494" w:rsidP="009A7494">
      <w:pPr>
        <w:pStyle w:val="NoSpacing"/>
        <w:contextualSpacing/>
        <w:rPr>
          <w:rFonts w:asciiTheme="minorHAnsi" w:hAnsiTheme="minorHAnsi"/>
          <w:b/>
          <w:sz w:val="20"/>
          <w:szCs w:val="22"/>
        </w:rPr>
      </w:pPr>
    </w:p>
    <w:p w14:paraId="31413A17" w14:textId="77777777" w:rsidR="00E00397" w:rsidRPr="00947867" w:rsidRDefault="00E00397" w:rsidP="009A7494">
      <w:pPr>
        <w:pStyle w:val="NoSpacing"/>
        <w:contextualSpacing/>
        <w:rPr>
          <w:rFonts w:asciiTheme="minorHAnsi" w:hAnsiTheme="minorHAnsi"/>
          <w:b/>
          <w:sz w:val="20"/>
          <w:szCs w:val="22"/>
        </w:rPr>
      </w:pPr>
      <w:bookmarkStart w:id="0" w:name="_GoBack"/>
      <w:bookmarkEnd w:id="0"/>
    </w:p>
    <w:p w14:paraId="2E5E4612" w14:textId="77777777" w:rsidR="009A7494" w:rsidRDefault="009A7494" w:rsidP="009A7494">
      <w:pPr>
        <w:rPr>
          <w:rFonts w:asciiTheme="minorHAnsi" w:eastAsiaTheme="minorEastAsia" w:hAnsiTheme="minorHAnsi"/>
          <w:b/>
          <w:i/>
          <w:color w:val="262626"/>
          <w:sz w:val="32"/>
          <w:szCs w:val="32"/>
          <w:lang w:eastAsia="en-US"/>
        </w:rPr>
      </w:pPr>
      <w:r w:rsidRPr="008C5879">
        <w:rPr>
          <w:rFonts w:asciiTheme="minorHAnsi" w:eastAsiaTheme="minorEastAsia" w:hAnsiTheme="minorHAnsi"/>
          <w:b/>
          <w:i/>
          <w:color w:val="262626"/>
          <w:sz w:val="32"/>
          <w:szCs w:val="32"/>
          <w:lang w:eastAsia="en-US"/>
        </w:rPr>
        <w:t>Czwartki z Muzyką Dawną</w:t>
      </w:r>
    </w:p>
    <w:p w14:paraId="71B2DF7A" w14:textId="77777777" w:rsidR="00E00397" w:rsidRPr="008C5879" w:rsidRDefault="00E00397" w:rsidP="009A7494">
      <w:pPr>
        <w:rPr>
          <w:rFonts w:asciiTheme="minorHAnsi" w:eastAsiaTheme="minorEastAsia" w:hAnsiTheme="minorHAnsi"/>
          <w:b/>
          <w:i/>
          <w:color w:val="262626"/>
          <w:sz w:val="32"/>
          <w:szCs w:val="32"/>
          <w:lang w:eastAsia="en-US"/>
        </w:rPr>
      </w:pPr>
    </w:p>
    <w:p w14:paraId="76343B56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Paulina Zujewska (ur. 1994) – Aria Ingemisco</w:t>
      </w:r>
    </w:p>
    <w:p w14:paraId="4CD5415C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Victor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Priebe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– 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kontratenor</w:t>
      </w:r>
    </w:p>
    <w:p w14:paraId="2C394EA6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Marta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Michalak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,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Paulina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Skrzypek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– skrzypce barokowe</w:t>
      </w:r>
    </w:p>
    <w:p w14:paraId="2D8B032F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Helvetica"/>
          <w:color w:val="10131A"/>
          <w:lang w:val="en-US" w:eastAsia="en-US"/>
        </w:rPr>
      </w:pP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Marcin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Bajon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– viola da gamba</w:t>
      </w:r>
    </w:p>
    <w:p w14:paraId="4905E37D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Helvetica"/>
          <w:color w:val="10131A"/>
          <w:lang w:val="en-US" w:eastAsia="en-US"/>
        </w:rPr>
      </w:pP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Patryk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Powell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– wiolonczela barokowa</w:t>
      </w:r>
    </w:p>
    <w:p w14:paraId="01F4FBD8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Helvetica"/>
          <w:color w:val="10131A"/>
          <w:lang w:val="en-US" w:eastAsia="en-US"/>
        </w:rPr>
      </w:pP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Maria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Helvetica"/>
          <w:b/>
          <w:color w:val="10131A"/>
          <w:lang w:val="en-US" w:eastAsia="en-US"/>
        </w:rPr>
        <w:t>Kaczmarek</w:t>
      </w:r>
      <w:r w:rsidRPr="00E00397">
        <w:rPr>
          <w:rFonts w:asciiTheme="minorHAnsi" w:eastAsiaTheme="minorEastAsia" w:hAnsiTheme="minorHAnsi" w:cs="Helvetica"/>
          <w:color w:val="10131A"/>
          <w:lang w:val="en-US" w:eastAsia="en-US"/>
        </w:rPr>
        <w:t xml:space="preserve"> – klawesyn</w:t>
      </w:r>
    </w:p>
    <w:p w14:paraId="2E6E413F" w14:textId="77777777" w:rsidR="009A7494" w:rsidRDefault="009A7494" w:rsidP="009A7494">
      <w:pPr>
        <w:rPr>
          <w:rFonts w:asciiTheme="minorHAnsi" w:eastAsiaTheme="minorEastAsia" w:hAnsiTheme="minorHAnsi"/>
          <w:b/>
          <w:color w:val="262626"/>
          <w:sz w:val="28"/>
          <w:lang w:eastAsia="en-US"/>
        </w:rPr>
      </w:pPr>
    </w:p>
    <w:p w14:paraId="56C9D512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Marco Uccellini (1603? 1610?-1680) – Sonata Terzia C-dur</w:t>
      </w:r>
    </w:p>
    <w:p w14:paraId="17FFF373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Kacper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Szpot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skrzypce barokowe</w:t>
      </w:r>
    </w:p>
    <w:p w14:paraId="512B496F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Patryk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Powel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wiolonczela barokowa</w:t>
      </w:r>
    </w:p>
    <w:p w14:paraId="04AD0C2F" w14:textId="77777777" w:rsidR="009A7494" w:rsidRPr="00E00397" w:rsidRDefault="009A7494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Dagmara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Kapczyńska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klawesyn</w:t>
      </w:r>
    </w:p>
    <w:p w14:paraId="7DB906EA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</w:p>
    <w:p w14:paraId="3E4B46C7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Joseph Bodin Boismortier (1689-1755) – Sonata III e-moll – </w:t>
      </w:r>
      <w:r w:rsidRPr="00E00397">
        <w:rPr>
          <w:rFonts w:asciiTheme="minorHAnsi" w:eastAsiaTheme="minorEastAsia" w:hAnsiTheme="minorHAnsi" w:cs="Arial"/>
          <w:i/>
          <w:color w:val="1A1A1A"/>
          <w:lang w:val="en-US" w:eastAsia="en-US"/>
        </w:rPr>
        <w:t>Andante, Presto</w:t>
      </w:r>
    </w:p>
    <w:p w14:paraId="68E71F3A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left="4320"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Sonata V d-moll – </w:t>
      </w:r>
      <w:r w:rsidRPr="00E00397">
        <w:rPr>
          <w:rFonts w:asciiTheme="minorHAnsi" w:eastAsiaTheme="minorEastAsia" w:hAnsiTheme="minorHAnsi" w:cs="Arial"/>
          <w:i/>
          <w:color w:val="1A1A1A"/>
          <w:lang w:val="en-US" w:eastAsia="en-US"/>
        </w:rPr>
        <w:t>Andante, Presto</w:t>
      </w:r>
    </w:p>
    <w:p w14:paraId="05A5D33C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Zespół </w:t>
      </w:r>
      <w:r w:rsidRPr="00E00397">
        <w:rPr>
          <w:rFonts w:asciiTheme="minorHAnsi" w:eastAsiaTheme="minorEastAsia" w:hAnsiTheme="minorHAnsi" w:cs="Arial"/>
          <w:b/>
          <w:i/>
          <w:color w:val="1A1A1A"/>
          <w:lang w:val="en-US" w:eastAsia="en-US"/>
        </w:rPr>
        <w:t>Sensus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i/>
          <w:color w:val="1A1A1A"/>
          <w:lang w:val="en-US" w:eastAsia="en-US"/>
        </w:rPr>
        <w:t>Sonorum</w:t>
      </w:r>
    </w:p>
    <w:p w14:paraId="45A54C22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Mateusz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Janus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skrzypce barokowe</w:t>
      </w:r>
    </w:p>
    <w:p w14:paraId="71669C0D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Kacper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Szpot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skrzypce barokowe</w:t>
      </w:r>
    </w:p>
    <w:p w14:paraId="087D878D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Szymon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Szpot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flet traverso</w:t>
      </w:r>
    </w:p>
    <w:p w14:paraId="52C5E431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Marcin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Bajon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viola da gamba</w:t>
      </w:r>
    </w:p>
    <w:p w14:paraId="0CD01FF1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Weronika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Stałowska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klawesyn</w:t>
      </w:r>
    </w:p>
    <w:p w14:paraId="276628DC" w14:textId="77777777" w:rsidR="009A7494" w:rsidRPr="00E00397" w:rsidRDefault="009A7494" w:rsidP="009A7494">
      <w:pPr>
        <w:pStyle w:val="NoSpacing"/>
        <w:ind w:left="2160"/>
        <w:contextualSpacing/>
        <w:rPr>
          <w:rFonts w:asciiTheme="minorHAnsi" w:hAnsiTheme="minorHAnsi" w:cs="Arial"/>
          <w:b/>
        </w:rPr>
      </w:pPr>
    </w:p>
    <w:p w14:paraId="153A3E44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Jean-Marie Leclair (1697-1764) – Trio sonata d-moll op. 4 nr 1</w:t>
      </w:r>
    </w:p>
    <w:p w14:paraId="76736EF9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i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i/>
          <w:color w:val="1A1A1A"/>
          <w:lang w:val="en-US" w:eastAsia="en-US"/>
        </w:rPr>
        <w:t>Adagio, Allegro ma non troppo, Largo, Allegro</w:t>
      </w:r>
    </w:p>
    <w:p w14:paraId="4575301B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Antonio Vivaldi (1678-1741) – Trio sonata d-moll op. 1 nr 12, RV 63, </w:t>
      </w:r>
      <w:r w:rsidRPr="00E00397">
        <w:rPr>
          <w:rFonts w:asciiTheme="minorHAnsi" w:eastAsiaTheme="minorEastAsia" w:hAnsiTheme="minorHAnsi" w:cs="Arial"/>
          <w:i/>
          <w:color w:val="1A1A1A"/>
          <w:lang w:val="en-US" w:eastAsia="en-US"/>
        </w:rPr>
        <w:t>La Folia</w:t>
      </w:r>
    </w:p>
    <w:p w14:paraId="3BC35A25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Zespół </w:t>
      </w:r>
      <w:r w:rsidRPr="00E00397">
        <w:rPr>
          <w:rFonts w:asciiTheme="minorHAnsi" w:eastAsiaTheme="minorEastAsia" w:hAnsiTheme="minorHAnsi" w:cs="Arial"/>
          <w:b/>
          <w:i/>
          <w:color w:val="1A1A1A"/>
          <w:lang w:val="en-US" w:eastAsia="en-US"/>
        </w:rPr>
        <w:t>Brille Ensamble</w:t>
      </w:r>
    </w:p>
    <w:p w14:paraId="50660B37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Katarzyna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Kmieciak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skrzypce barokowe</w:t>
      </w:r>
    </w:p>
    <w:p w14:paraId="75C92BA6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Agata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Jastrzębska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skrzypce barokowe</w:t>
      </w:r>
    </w:p>
    <w:p w14:paraId="419C6402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Agnieszka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Grzeczka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wiolonczela barokowa</w:t>
      </w:r>
    </w:p>
    <w:p w14:paraId="27B57F5D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Filip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Zieliński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teorba</w:t>
      </w:r>
    </w:p>
    <w:p w14:paraId="78E3D611" w14:textId="77777777" w:rsidR="009A7494" w:rsidRPr="00E00397" w:rsidRDefault="009A7494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Zofia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Lewandowska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klawesyn</w:t>
      </w:r>
    </w:p>
    <w:p w14:paraId="57984EB9" w14:textId="77777777" w:rsidR="00E00397" w:rsidRPr="00E00397" w:rsidRDefault="00E00397" w:rsidP="009A7494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</w:p>
    <w:p w14:paraId="0910F57D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Jean Joseph Moure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t (1682-1738) – Fanfares 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pour des Trompette, 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>Timbales, Violons et Hautbois</w:t>
      </w:r>
    </w:p>
    <w:p w14:paraId="6AA66D90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="Arial"/>
          <w:i/>
          <w:color w:val="262626"/>
          <w:lang w:val="en-US" w:eastAsia="en-US"/>
        </w:rPr>
      </w:pP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>Allegro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 xml:space="preserve">, Gracieusement – 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>sans lenteur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>,</w:t>
      </w:r>
      <w:r>
        <w:rPr>
          <w:rFonts w:asciiTheme="minorHAnsi" w:eastAsiaTheme="minorEastAsia" w:hAnsiTheme="minorHAnsi" w:cs="Arial"/>
          <w:i/>
          <w:color w:val="262626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>Allegro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 xml:space="preserve">, </w:t>
      </w:r>
      <w:r w:rsidRPr="00E00397">
        <w:rPr>
          <w:rFonts w:asciiTheme="minorHAnsi" w:eastAsiaTheme="minorEastAsia" w:hAnsiTheme="minorHAnsi" w:cs="Arial"/>
          <w:i/>
          <w:color w:val="262626"/>
          <w:lang w:val="en-US" w:eastAsia="en-US"/>
        </w:rPr>
        <w:t>Guay</w:t>
      </w:r>
    </w:p>
    <w:p w14:paraId="0DC60D26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Paulina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Kmieć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skrzypce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barokowe</w:t>
      </w:r>
    </w:p>
    <w:p w14:paraId="01F32A7F" w14:textId="77777777" w:rsid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Marta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Michalak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skrzypce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barokowe</w:t>
      </w:r>
    </w:p>
    <w:p w14:paraId="68B20CBF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Arkadiusz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Hawro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– trąbka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barokowa</w:t>
      </w:r>
    </w:p>
    <w:p w14:paraId="119FE797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Wojciech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Olejnik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trąbka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barokowa</w:t>
      </w:r>
    </w:p>
    <w:p w14:paraId="3E843B10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Jakub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Falkowski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trąbka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barokowa</w:t>
      </w:r>
    </w:p>
    <w:p w14:paraId="71DA98EB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Andrzej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Regiec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trąbka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barokowa</w:t>
      </w:r>
    </w:p>
    <w:p w14:paraId="6A2973D8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Marcin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Bajon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bas</w:t>
      </w:r>
    </w:p>
    <w:p w14:paraId="534E04B4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Maksymilian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Święch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klawesyn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</w:p>
    <w:p w14:paraId="7317420F" w14:textId="77777777" w:rsidR="00E00397" w:rsidRPr="00E00397" w:rsidRDefault="00E00397" w:rsidP="00E0039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Theme="minorHAnsi" w:eastAsiaTheme="minorEastAsia" w:hAnsiTheme="minorHAnsi" w:cs="Arial"/>
          <w:color w:val="1A1A1A"/>
          <w:lang w:val="en-US" w:eastAsia="en-US"/>
        </w:rPr>
      </w:pP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Pavel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 w:rsidRPr="00E00397">
        <w:rPr>
          <w:rFonts w:asciiTheme="minorHAnsi" w:eastAsiaTheme="minorEastAsia" w:hAnsiTheme="minorHAnsi" w:cs="Arial"/>
          <w:b/>
          <w:color w:val="1A1A1A"/>
          <w:lang w:val="en-US" w:eastAsia="en-US"/>
        </w:rPr>
        <w:t>Rys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>–</w:t>
      </w:r>
      <w:r w:rsidRPr="00E00397">
        <w:rPr>
          <w:rFonts w:asciiTheme="minorHAnsi" w:eastAsiaTheme="minorEastAsia" w:hAnsiTheme="minorHAnsi" w:cs="Arial"/>
          <w:color w:val="1A1A1A"/>
          <w:lang w:val="en-US" w:eastAsia="en-US"/>
        </w:rPr>
        <w:t xml:space="preserve"> kotły</w:t>
      </w:r>
      <w:r>
        <w:rPr>
          <w:rFonts w:asciiTheme="minorHAnsi" w:eastAsiaTheme="minorEastAsia" w:hAnsiTheme="minorHAnsi" w:cs="Arial"/>
          <w:color w:val="1A1A1A"/>
          <w:lang w:val="en-US" w:eastAsia="en-US"/>
        </w:rPr>
        <w:t xml:space="preserve"> </w:t>
      </w:r>
    </w:p>
    <w:p w14:paraId="5E4E1D07" w14:textId="77777777" w:rsidR="009A7494" w:rsidRPr="00DE1C30" w:rsidRDefault="009A7494" w:rsidP="009A7494">
      <w:pPr>
        <w:pStyle w:val="NoSpacing"/>
        <w:ind w:left="2160"/>
        <w:contextualSpacing/>
        <w:rPr>
          <w:rFonts w:asciiTheme="minorHAnsi" w:hAnsiTheme="minorHAnsi" w:cs="Arial"/>
          <w:b/>
          <w:sz w:val="28"/>
          <w:szCs w:val="28"/>
        </w:rPr>
      </w:pPr>
    </w:p>
    <w:p w14:paraId="75BC7ED0" w14:textId="77777777" w:rsidR="009A7494" w:rsidRPr="00DE1C30" w:rsidRDefault="009A7494" w:rsidP="009A7494">
      <w:pPr>
        <w:pStyle w:val="NoSpacing"/>
        <w:ind w:left="2160"/>
        <w:contextualSpacing/>
        <w:rPr>
          <w:rFonts w:asciiTheme="minorHAnsi" w:hAnsiTheme="minorHAnsi" w:cs="Arial"/>
          <w:b/>
          <w:sz w:val="28"/>
          <w:szCs w:val="28"/>
        </w:rPr>
      </w:pPr>
      <w:r w:rsidRPr="00DE1C30">
        <w:rPr>
          <w:rFonts w:asciiTheme="minorHAnsi" w:hAnsiTheme="minorHAnsi" w:cs="Arial"/>
          <w:b/>
          <w:sz w:val="28"/>
          <w:szCs w:val="28"/>
        </w:rPr>
        <w:t>Opieka merytoryczna – Zakład Instrumentów Historycznych</w:t>
      </w:r>
    </w:p>
    <w:p w14:paraId="5B59F9A2" w14:textId="77777777" w:rsidR="009A7494" w:rsidRDefault="009A7494" w:rsidP="009A7494"/>
    <w:p w14:paraId="25CA904C" w14:textId="77777777" w:rsidR="00401935" w:rsidRPr="009A7494" w:rsidRDefault="00401935" w:rsidP="009A7494"/>
    <w:sectPr w:rsidR="00401935" w:rsidRPr="009A7494" w:rsidSect="00DF56C3">
      <w:pgSz w:w="11906" w:h="16838"/>
      <w:pgMar w:top="426" w:right="74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4"/>
    <w:rsid w:val="00401935"/>
    <w:rsid w:val="009A7494"/>
    <w:rsid w:val="00E00397"/>
    <w:rsid w:val="00E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B7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94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494"/>
    <w:rPr>
      <w:rFonts w:ascii="Times New Roman" w:eastAsia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9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94"/>
    <w:rPr>
      <w:rFonts w:ascii="Lucida Grande CE" w:eastAsia="Times New Roman" w:hAnsi="Lucida Grande CE" w:cs="Lucida Grande CE"/>
      <w:sz w:val="18"/>
      <w:szCs w:val="18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94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494"/>
    <w:rPr>
      <w:rFonts w:ascii="Times New Roman" w:eastAsia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9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94"/>
    <w:rPr>
      <w:rFonts w:ascii="Lucida Grande CE" w:eastAsia="Times New Roman" w:hAnsi="Lucida Grande CE" w:cs="Lucida Grande CE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Kapczynska</dc:creator>
  <cp:keywords/>
  <dc:description/>
  <cp:lastModifiedBy>Dagmara Kapczynska</cp:lastModifiedBy>
  <cp:revision>2</cp:revision>
  <dcterms:created xsi:type="dcterms:W3CDTF">2015-03-11T18:36:00Z</dcterms:created>
  <dcterms:modified xsi:type="dcterms:W3CDTF">2015-03-11T19:43:00Z</dcterms:modified>
</cp:coreProperties>
</file>